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0B7" w:rsidRDefault="00C92D93" w:rsidP="005233C4">
      <w:pPr>
        <w:ind w:right="45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7398">
        <w:rPr>
          <w:rFonts w:ascii="Times New Roman" w:hAnsi="Times New Roman" w:cs="Times New Roman"/>
          <w:b/>
          <w:sz w:val="28"/>
          <w:szCs w:val="28"/>
        </w:rPr>
        <w:t>ELA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 Lesson Plan</w:t>
      </w:r>
    </w:p>
    <w:tbl>
      <w:tblPr>
        <w:tblStyle w:val="TableGrid"/>
        <w:tblW w:w="11358" w:type="dxa"/>
        <w:tblLook w:val="04A0" w:firstRow="1" w:lastRow="0" w:firstColumn="1" w:lastColumn="0" w:noHBand="0" w:noVBand="1"/>
      </w:tblPr>
      <w:tblGrid>
        <w:gridCol w:w="2536"/>
        <w:gridCol w:w="1399"/>
        <w:gridCol w:w="36"/>
        <w:gridCol w:w="1149"/>
        <w:gridCol w:w="5968"/>
        <w:gridCol w:w="270"/>
      </w:tblGrid>
      <w:tr w:rsidR="009A570A" w:rsidRPr="00CD5617" w:rsidTr="009A570A">
        <w:tc>
          <w:tcPr>
            <w:tcW w:w="2536" w:type="dxa"/>
            <w:shd w:val="clear" w:color="auto" w:fill="FFC000"/>
          </w:tcPr>
          <w:p w:rsidR="009A570A" w:rsidRPr="00570FB8" w:rsidRDefault="009A570A" w:rsidP="000530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</w:p>
          <w:p w:rsidR="009A570A" w:rsidRPr="00643719" w:rsidRDefault="009A570A" w:rsidP="00053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Craddock</w:t>
            </w:r>
          </w:p>
        </w:tc>
        <w:tc>
          <w:tcPr>
            <w:tcW w:w="2584" w:type="dxa"/>
            <w:gridSpan w:val="3"/>
            <w:shd w:val="clear" w:color="auto" w:fill="FFC000"/>
          </w:tcPr>
          <w:p w:rsidR="009A570A" w:rsidRDefault="009A570A" w:rsidP="000530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238" w:type="dxa"/>
            <w:gridSpan w:val="2"/>
            <w:shd w:val="clear" w:color="auto" w:fill="FFC000"/>
          </w:tcPr>
          <w:p w:rsidR="009A570A" w:rsidRDefault="00B14B78" w:rsidP="000530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5 Days  </w:t>
            </w:r>
            <w:r w:rsidR="00AE0E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A570A"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 w:rsidR="009A570A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="009A570A"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9A570A">
              <w:rPr>
                <w:rFonts w:ascii="Times New Roman" w:hAnsi="Times New Roman" w:cs="Times New Roman"/>
                <w:sz w:val="24"/>
                <w:szCs w:val="24"/>
              </w:rPr>
              <w:t>9/13/12 - 9/19/12</w:t>
            </w:r>
          </w:p>
          <w:p w:rsidR="009A570A" w:rsidRPr="00B14B78" w:rsidRDefault="00B14B78" w:rsidP="000530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</w:t>
            </w:r>
            <w:r w:rsidRPr="00B14B78">
              <w:rPr>
                <w:rFonts w:ascii="Times New Roman" w:hAnsi="Times New Roman" w:cs="Times New Roman"/>
                <w:sz w:val="24"/>
                <w:szCs w:val="24"/>
              </w:rPr>
              <w:t xml:space="preserve">Thursday – Wednesday </w:t>
            </w:r>
          </w:p>
        </w:tc>
      </w:tr>
      <w:tr w:rsidR="009A570A" w:rsidTr="009A570A">
        <w:tc>
          <w:tcPr>
            <w:tcW w:w="3935" w:type="dxa"/>
            <w:gridSpan w:val="2"/>
          </w:tcPr>
          <w:p w:rsidR="009A570A" w:rsidRPr="00C92D93" w:rsidRDefault="009A570A" w:rsidP="00053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Prove It! </w:t>
            </w:r>
          </w:p>
          <w:p w:rsidR="009A570A" w:rsidRDefault="009A570A" w:rsidP="000530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3" w:type="dxa"/>
            <w:gridSpan w:val="4"/>
          </w:tcPr>
          <w:p w:rsidR="009A570A" w:rsidRDefault="009A570A" w:rsidP="00053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Corresponding Unit Task: Task 3 </w:t>
            </w:r>
          </w:p>
          <w:p w:rsidR="009A570A" w:rsidRPr="00AE0E81" w:rsidRDefault="009A570A" w:rsidP="000530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0E8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Prove It Paper </w:t>
            </w:r>
          </w:p>
        </w:tc>
      </w:tr>
      <w:tr w:rsidR="009A570A" w:rsidRPr="008C13D7" w:rsidTr="009A570A">
        <w:trPr>
          <w:trHeight w:val="737"/>
        </w:trPr>
        <w:tc>
          <w:tcPr>
            <w:tcW w:w="11358" w:type="dxa"/>
            <w:gridSpan w:val="6"/>
          </w:tcPr>
          <w:p w:rsidR="009A570A" w:rsidRPr="008C13D7" w:rsidRDefault="009A570A" w:rsidP="00053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  <w:r w:rsidRPr="008028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How can I use </w:t>
            </w:r>
            <w:r w:rsidRPr="00802835">
              <w:rPr>
                <w:rFonts w:eastAsia="Calibri"/>
                <w:b/>
                <w:bCs/>
                <w:sz w:val="28"/>
                <w:szCs w:val="28"/>
              </w:rPr>
              <w:t>text evidence</w:t>
            </w:r>
            <w:r w:rsidRPr="00802835">
              <w:rPr>
                <w:rFonts w:eastAsia="Calibri"/>
                <w:bCs/>
                <w:sz w:val="28"/>
                <w:szCs w:val="28"/>
              </w:rPr>
              <w:t xml:space="preserve"> </w:t>
            </w:r>
            <w:r w:rsidRPr="00802835">
              <w:rPr>
                <w:rFonts w:ascii="Times New Roman" w:hAnsi="Times New Roman" w:cs="Times New Roman"/>
                <w:b/>
                <w:sz w:val="28"/>
                <w:szCs w:val="28"/>
              </w:rPr>
              <w:t>to write a paper that will prove my point?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9A570A" w:rsidRPr="008C13D7" w:rsidTr="009A570A">
        <w:trPr>
          <w:trHeight w:val="296"/>
        </w:trPr>
        <w:tc>
          <w:tcPr>
            <w:tcW w:w="3935" w:type="dxa"/>
            <w:gridSpan w:val="2"/>
            <w:shd w:val="clear" w:color="auto" w:fill="FFC000"/>
          </w:tcPr>
          <w:p w:rsidR="009A570A" w:rsidRPr="008C13D7" w:rsidRDefault="009A570A" w:rsidP="00053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7423" w:type="dxa"/>
            <w:gridSpan w:val="4"/>
            <w:shd w:val="clear" w:color="auto" w:fill="FFC000"/>
          </w:tcPr>
          <w:p w:rsidR="009A570A" w:rsidRPr="008C13D7" w:rsidRDefault="009A570A" w:rsidP="00053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9A570A" w:rsidRPr="008C13D7" w:rsidTr="009A570A">
        <w:trPr>
          <w:trHeight w:val="737"/>
        </w:trPr>
        <w:tc>
          <w:tcPr>
            <w:tcW w:w="3971" w:type="dxa"/>
            <w:gridSpan w:val="3"/>
          </w:tcPr>
          <w:p w:rsidR="009A570A" w:rsidRPr="008C13D7" w:rsidRDefault="009A570A" w:rsidP="00053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/Student:</w:t>
            </w:r>
          </w:p>
          <w:p w:rsidR="009A570A" w:rsidRPr="00802835" w:rsidRDefault="009A570A" w:rsidP="0080283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02835">
              <w:rPr>
                <w:rFonts w:ascii="Times New Roman" w:hAnsi="Times New Roman" w:cs="Times New Roman"/>
                <w:sz w:val="24"/>
                <w:szCs w:val="24"/>
              </w:rPr>
              <w:t xml:space="preserve">Student materials including notes in </w:t>
            </w:r>
          </w:p>
          <w:p w:rsidR="009A570A" w:rsidRDefault="009A570A" w:rsidP="000530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Reader’s Notebook</w:t>
            </w:r>
          </w:p>
          <w:p w:rsidR="009A570A" w:rsidRPr="00802835" w:rsidRDefault="009A570A" w:rsidP="0080283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02835">
              <w:rPr>
                <w:rFonts w:ascii="Times New Roman" w:hAnsi="Times New Roman" w:cs="Times New Roman"/>
                <w:sz w:val="24"/>
                <w:szCs w:val="24"/>
              </w:rPr>
              <w:t xml:space="preserve">Tab Book  </w:t>
            </w:r>
          </w:p>
          <w:p w:rsidR="009A570A" w:rsidRDefault="009A570A" w:rsidP="0080283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02835">
              <w:rPr>
                <w:rFonts w:ascii="Times New Roman" w:hAnsi="Times New Roman" w:cs="Times New Roman"/>
                <w:sz w:val="24"/>
                <w:szCs w:val="24"/>
              </w:rPr>
              <w:t>Science No</w:t>
            </w:r>
            <w:r w:rsidR="0060587A">
              <w:rPr>
                <w:rFonts w:ascii="Times New Roman" w:hAnsi="Times New Roman" w:cs="Times New Roman"/>
                <w:sz w:val="24"/>
                <w:szCs w:val="24"/>
              </w:rPr>
              <w:t>n-fiction Picture book @ energy</w:t>
            </w:r>
          </w:p>
          <w:p w:rsidR="0060587A" w:rsidRDefault="0060587A" w:rsidP="0060587A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Energy Island: How One Community Harnessed the Wind and Changed the World</w:t>
            </w:r>
          </w:p>
          <w:p w:rsidR="0060587A" w:rsidRDefault="0060587A" w:rsidP="0060587A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By Alan Drummond</w:t>
            </w:r>
          </w:p>
          <w:p w:rsidR="0060587A" w:rsidRPr="0060587A" w:rsidRDefault="0060587A" w:rsidP="0060587A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8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OR </w:t>
            </w:r>
          </w:p>
          <w:p w:rsidR="0060587A" w:rsidRPr="0060587A" w:rsidRDefault="0060587A" w:rsidP="0060587A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0587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Why Should I Save Energy?</w:t>
            </w:r>
          </w:p>
          <w:p w:rsidR="0060587A" w:rsidRPr="0060587A" w:rsidRDefault="0060587A" w:rsidP="0060587A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 w:rsidRPr="0060587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(Why Should I? Books)</w:t>
            </w:r>
          </w:p>
          <w:p w:rsidR="0060587A" w:rsidRDefault="0060587A" w:rsidP="0060587A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By Jen Green and     </w:t>
            </w:r>
          </w:p>
          <w:p w:rsidR="0060587A" w:rsidRPr="0060587A" w:rsidRDefault="0060587A" w:rsidP="0060587A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Mike Gordon  </w:t>
            </w:r>
          </w:p>
          <w:p w:rsidR="00AC20A6" w:rsidRDefault="009A570A" w:rsidP="0080283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02835">
              <w:rPr>
                <w:rFonts w:ascii="Times New Roman" w:hAnsi="Times New Roman" w:cs="Times New Roman"/>
                <w:sz w:val="24"/>
                <w:szCs w:val="24"/>
              </w:rPr>
              <w:t>Science A-Z Booklet</w:t>
            </w:r>
            <w:r w:rsidR="00AC20A6" w:rsidRPr="00AC20A6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*</w:t>
            </w:r>
            <w:r w:rsidR="00AC20A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A570A" w:rsidRPr="0060587A" w:rsidRDefault="00AC20A6" w:rsidP="00AC20A6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C20A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Energy Sources Pros and Cons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@ e</w:t>
            </w:r>
            <w:r w:rsidR="009A570A" w:rsidRPr="00802835">
              <w:rPr>
                <w:rFonts w:ascii="Times New Roman" w:hAnsi="Times New Roman" w:cs="Times New Roman"/>
                <w:sz w:val="24"/>
                <w:szCs w:val="24"/>
              </w:rPr>
              <w:t xml:space="preserve">nergy w/ good examples of explanatory text, </w:t>
            </w:r>
            <w:r w:rsidR="009A570A" w:rsidRPr="00802835">
              <w:rPr>
                <w:rFonts w:eastAsia="Calibri"/>
                <w:bCs/>
                <w:sz w:val="24"/>
                <w:szCs w:val="24"/>
              </w:rPr>
              <w:t xml:space="preserve">text (textual) evidence, </w:t>
            </w:r>
            <w:r w:rsidR="009A570A" w:rsidRPr="00802835">
              <w:rPr>
                <w:rFonts w:eastAsia="Calibri"/>
                <w:sz w:val="24"/>
                <w:szCs w:val="24"/>
              </w:rPr>
              <w:t>text features</w:t>
            </w:r>
          </w:p>
          <w:p w:rsidR="0060587A" w:rsidRPr="00802835" w:rsidRDefault="0060587A" w:rsidP="0080283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70A" w:rsidRPr="00802835" w:rsidRDefault="009A570A" w:rsidP="0080283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02835">
              <w:rPr>
                <w:rFonts w:ascii="Times New Roman" w:hAnsi="Times New Roman" w:cs="Times New Roman"/>
                <w:sz w:val="24"/>
                <w:szCs w:val="24"/>
              </w:rPr>
              <w:t xml:space="preserve">Rubric for Writing </w:t>
            </w:r>
          </w:p>
          <w:p w:rsidR="009A570A" w:rsidRPr="00802835" w:rsidRDefault="009A570A" w:rsidP="0080283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02835">
              <w:rPr>
                <w:rFonts w:ascii="Times New Roman" w:hAnsi="Times New Roman" w:cs="Times New Roman"/>
                <w:sz w:val="24"/>
                <w:szCs w:val="24"/>
              </w:rPr>
              <w:t xml:space="preserve">Graphic organizer </w:t>
            </w:r>
          </w:p>
          <w:p w:rsidR="009A570A" w:rsidRDefault="00AC20A6" w:rsidP="0080283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Powerpoint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@ this lesson </w:t>
            </w:r>
          </w:p>
          <w:p w:rsidR="00AC20A6" w:rsidRDefault="00AC20A6" w:rsidP="00AC20A6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0A6" w:rsidRDefault="00AC20A6" w:rsidP="00AC20A6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hyperlink r:id="rId12" w:history="1">
              <w:r w:rsidRPr="00AC20A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raz_lz19_energysources_clr (1).pdf</w:t>
              </w:r>
            </w:hyperlink>
          </w:p>
          <w:p w:rsidR="00D443D3" w:rsidRPr="00AC20A6" w:rsidRDefault="00D443D3" w:rsidP="00AC20A6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found at Science A-Z,              a division of ReadingA-Z.com</w:t>
            </w:r>
          </w:p>
          <w:p w:rsidR="00AC20A6" w:rsidRPr="00802835" w:rsidRDefault="00AC20A6" w:rsidP="00AC20A6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70A" w:rsidRPr="009C5A83" w:rsidRDefault="009A570A" w:rsidP="000530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70A" w:rsidRPr="00D801CF" w:rsidRDefault="009A570A" w:rsidP="00802835">
            <w:pPr>
              <w:pStyle w:val="Default"/>
              <w:rPr>
                <w:rFonts w:ascii="Times New Roman" w:hAnsi="Times New Roman" w:cs="Times New Roman"/>
              </w:rPr>
            </w:pPr>
            <w:r w:rsidRPr="00422F5F">
              <w:rPr>
                <w:rFonts w:ascii="Times New Roman" w:hAnsi="Times New Roman" w:cs="Times New Roman"/>
                <w:b/>
              </w:rPr>
              <w:t>Modeled</w:t>
            </w:r>
            <w:r w:rsidR="0080283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02835">
              <w:rPr>
                <w:rFonts w:ascii="Times New Roman" w:hAnsi="Times New Roman" w:cs="Times New Roman"/>
              </w:rPr>
              <w:t xml:space="preserve">             </w:t>
            </w:r>
            <w:r>
              <w:rPr>
                <w:rFonts w:ascii="Times New Roman" w:hAnsi="Times New Roman" w:cs="Times New Roman"/>
              </w:rPr>
              <w:t>I Do - You Watch</w:t>
            </w:r>
          </w:p>
          <w:p w:rsidR="009A570A" w:rsidRDefault="009A570A" w:rsidP="000530EC">
            <w:pPr>
              <w:pStyle w:val="Default"/>
              <w:rPr>
                <w:rFonts w:ascii="Times New Roman" w:hAnsi="Times New Roman" w:cs="Times New Roman"/>
              </w:rPr>
            </w:pPr>
            <w:r w:rsidRPr="00422F5F">
              <w:rPr>
                <w:rFonts w:ascii="Times New Roman" w:hAnsi="Times New Roman" w:cs="Times New Roman"/>
                <w:b/>
              </w:rPr>
              <w:t>Shared</w:t>
            </w:r>
            <w:r w:rsidR="00802835">
              <w:rPr>
                <w:rFonts w:ascii="Times New Roman" w:hAnsi="Times New Roman" w:cs="Times New Roman"/>
              </w:rPr>
              <w:t xml:space="preserve">                 </w:t>
            </w:r>
            <w:r>
              <w:rPr>
                <w:rFonts w:ascii="Times New Roman" w:hAnsi="Times New Roman" w:cs="Times New Roman"/>
              </w:rPr>
              <w:t xml:space="preserve">We Do </w:t>
            </w:r>
          </w:p>
          <w:p w:rsidR="009A570A" w:rsidRPr="00D801CF" w:rsidRDefault="009A570A" w:rsidP="000530EC">
            <w:pPr>
              <w:pStyle w:val="Default"/>
              <w:rPr>
                <w:rFonts w:ascii="Times New Roman" w:hAnsi="Times New Roman" w:cs="Times New Roman"/>
              </w:rPr>
            </w:pPr>
            <w:r w:rsidRPr="00422F5F">
              <w:rPr>
                <w:rFonts w:ascii="Times New Roman" w:hAnsi="Times New Roman" w:cs="Times New Roman"/>
                <w:b/>
              </w:rPr>
              <w:t>Guided Practice</w:t>
            </w:r>
            <w:r w:rsidR="00802835">
              <w:rPr>
                <w:rFonts w:ascii="Times New Roman" w:hAnsi="Times New Roman" w:cs="Times New Roman"/>
                <w:b/>
              </w:rPr>
              <w:t xml:space="preserve">  </w:t>
            </w:r>
            <w:r>
              <w:rPr>
                <w:rFonts w:ascii="Times New Roman" w:hAnsi="Times New Roman" w:cs="Times New Roman"/>
              </w:rPr>
              <w:t xml:space="preserve">You Do - I Watch </w:t>
            </w:r>
          </w:p>
          <w:p w:rsidR="009A570A" w:rsidRDefault="009A570A" w:rsidP="000530EC">
            <w:pPr>
              <w:rPr>
                <w:rFonts w:ascii="Times New Roman" w:hAnsi="Times New Roman" w:cs="Times New Roman"/>
              </w:rPr>
            </w:pPr>
            <w:r w:rsidRPr="00422F5F">
              <w:rPr>
                <w:rFonts w:ascii="Times New Roman" w:hAnsi="Times New Roman" w:cs="Times New Roman"/>
                <w:b/>
                <w:sz w:val="24"/>
                <w:szCs w:val="24"/>
              </w:rPr>
              <w:t>Independent</w:t>
            </w:r>
            <w:r>
              <w:rPr>
                <w:rFonts w:ascii="Times New Roman" w:hAnsi="Times New Roman" w:cs="Times New Roman"/>
              </w:rPr>
              <w:t xml:space="preserve">         </w:t>
            </w:r>
            <w:r w:rsidRPr="00422F5F">
              <w:rPr>
                <w:rFonts w:ascii="Times New Roman" w:hAnsi="Times New Roman" w:cs="Times New Roman"/>
                <w:sz w:val="24"/>
                <w:szCs w:val="24"/>
              </w:rPr>
              <w:t>You Do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C20A6" w:rsidRDefault="00AC20A6" w:rsidP="000530EC">
            <w:pPr>
              <w:rPr>
                <w:rFonts w:ascii="Times New Roman" w:hAnsi="Times New Roman" w:cs="Times New Roman"/>
              </w:rPr>
            </w:pPr>
          </w:p>
          <w:p w:rsidR="00AC20A6" w:rsidRDefault="00AC20A6" w:rsidP="00053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7" w:type="dxa"/>
            <w:gridSpan w:val="3"/>
          </w:tcPr>
          <w:p w:rsidR="009A570A" w:rsidRPr="004D554C" w:rsidRDefault="009A570A" w:rsidP="000530EC">
            <w:pPr>
              <w:autoSpaceDE w:val="0"/>
              <w:autoSpaceDN w:val="0"/>
              <w:adjustRightInd w:val="0"/>
              <w:spacing w:line="276" w:lineRule="auto"/>
              <w:rPr>
                <w:rFonts w:eastAsia="Gotham-Book"/>
                <w:sz w:val="24"/>
                <w:szCs w:val="24"/>
              </w:rPr>
            </w:pPr>
            <w:r w:rsidRPr="004D554C">
              <w:rPr>
                <w:rFonts w:eastAsia="Calibri"/>
                <w:b/>
                <w:bCs/>
                <w:sz w:val="24"/>
                <w:szCs w:val="24"/>
              </w:rPr>
              <w:t>editing</w:t>
            </w:r>
            <w:r w:rsidRPr="004D554C">
              <w:rPr>
                <w:rFonts w:eastAsia="Calibri"/>
                <w:bCs/>
                <w:sz w:val="24"/>
                <w:szCs w:val="24"/>
              </w:rPr>
              <w:t xml:space="preserve"> - </w:t>
            </w:r>
            <w:r w:rsidRPr="004D554C">
              <w:rPr>
                <w:rFonts w:eastAsia="Gotham-Book"/>
                <w:sz w:val="24"/>
                <w:szCs w:val="24"/>
              </w:rPr>
              <w:t xml:space="preserve">A part of the writing process that is concerned chiefly with improving the clarity, organization, concision, and correctness of expression relative to task, purpose, and audience; </w:t>
            </w:r>
          </w:p>
          <w:p w:rsidR="009A570A" w:rsidRDefault="009A570A" w:rsidP="00053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A570A" w:rsidRDefault="009A570A" w:rsidP="000530EC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4D554C">
              <w:rPr>
                <w:rFonts w:eastAsia="Calibri"/>
                <w:b/>
                <w:bCs/>
                <w:sz w:val="24"/>
                <w:szCs w:val="24"/>
              </w:rPr>
              <w:t xml:space="preserve">explanatory text- </w:t>
            </w:r>
            <w:r w:rsidRPr="004D554C">
              <w:rPr>
                <w:rFonts w:eastAsia="Calibri"/>
                <w:bCs/>
                <w:sz w:val="24"/>
                <w:szCs w:val="24"/>
              </w:rPr>
              <w:t>a written selection intended to explain an idea, a topic, or a process</w:t>
            </w:r>
          </w:p>
          <w:p w:rsidR="009A570A" w:rsidRPr="004D554C" w:rsidRDefault="009A570A" w:rsidP="000530EC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9A570A" w:rsidRDefault="009A570A" w:rsidP="000530EC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4D554C">
              <w:rPr>
                <w:rFonts w:eastAsia="Calibri"/>
                <w:b/>
                <w:bCs/>
                <w:sz w:val="24"/>
                <w:szCs w:val="24"/>
              </w:rPr>
              <w:t xml:space="preserve">organization – </w:t>
            </w:r>
            <w:r w:rsidRPr="004D554C">
              <w:rPr>
                <w:rFonts w:eastAsia="Calibri"/>
                <w:bCs/>
                <w:sz w:val="24"/>
                <w:szCs w:val="24"/>
              </w:rPr>
              <w:t xml:space="preserve">the way ideas are put together </w:t>
            </w:r>
          </w:p>
          <w:p w:rsidR="009A570A" w:rsidRPr="004D554C" w:rsidRDefault="009A570A" w:rsidP="000530EC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A570A" w:rsidRDefault="009A570A" w:rsidP="000530EC">
            <w:pPr>
              <w:autoSpaceDE w:val="0"/>
              <w:autoSpaceDN w:val="0"/>
              <w:adjustRightInd w:val="0"/>
              <w:jc w:val="both"/>
              <w:rPr>
                <w:rFonts w:eastAsia="Gotham-Book"/>
                <w:sz w:val="24"/>
                <w:szCs w:val="24"/>
              </w:rPr>
            </w:pPr>
            <w:r w:rsidRPr="004D554C">
              <w:rPr>
                <w:rFonts w:eastAsia="Calibri"/>
                <w:b/>
                <w:sz w:val="24"/>
                <w:szCs w:val="24"/>
              </w:rPr>
              <w:t>revising</w:t>
            </w:r>
            <w:r w:rsidRPr="004D554C">
              <w:rPr>
                <w:rFonts w:eastAsia="Calibri"/>
                <w:sz w:val="24"/>
                <w:szCs w:val="24"/>
              </w:rPr>
              <w:t xml:space="preserve"> - </w:t>
            </w:r>
            <w:r w:rsidRPr="004D554C">
              <w:rPr>
                <w:rFonts w:eastAsia="Gotham-Book"/>
                <w:sz w:val="24"/>
                <w:szCs w:val="24"/>
              </w:rPr>
              <w:t>A part of the  writing process that is concerned chiefly with a reconsideration and reworking of the content of a text relative to task, purpose, and audience</w:t>
            </w:r>
          </w:p>
          <w:p w:rsidR="009A570A" w:rsidRDefault="009A570A" w:rsidP="000530EC">
            <w:pPr>
              <w:autoSpaceDE w:val="0"/>
              <w:autoSpaceDN w:val="0"/>
              <w:adjustRightInd w:val="0"/>
              <w:jc w:val="both"/>
              <w:rPr>
                <w:rFonts w:eastAsia="Gotham-Book"/>
                <w:sz w:val="24"/>
                <w:szCs w:val="24"/>
              </w:rPr>
            </w:pPr>
          </w:p>
          <w:p w:rsidR="009A570A" w:rsidRDefault="009A570A" w:rsidP="000530EC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4D554C">
              <w:rPr>
                <w:rFonts w:eastAsia="Calibri"/>
                <w:b/>
                <w:bCs/>
                <w:sz w:val="24"/>
                <w:szCs w:val="24"/>
              </w:rPr>
              <w:t xml:space="preserve"> task – </w:t>
            </w:r>
            <w:r w:rsidRPr="004D554C">
              <w:rPr>
                <w:rFonts w:eastAsia="Calibri"/>
                <w:bCs/>
                <w:sz w:val="24"/>
                <w:szCs w:val="24"/>
              </w:rPr>
              <w:t>culminating project with scoring guides that provide evidence that the standards have been met</w:t>
            </w:r>
          </w:p>
          <w:p w:rsidR="009A570A" w:rsidRDefault="009A570A" w:rsidP="000530EC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9A570A" w:rsidRDefault="009A570A" w:rsidP="000530EC">
            <w:pPr>
              <w:autoSpaceDE w:val="0"/>
              <w:autoSpaceDN w:val="0"/>
              <w:adjustRightInd w:val="0"/>
              <w:spacing w:line="276" w:lineRule="auto"/>
              <w:rPr>
                <w:rFonts w:eastAsia="Gotham-Book"/>
                <w:sz w:val="24"/>
                <w:szCs w:val="24"/>
              </w:rPr>
            </w:pPr>
            <w:r w:rsidRPr="004D554C">
              <w:rPr>
                <w:rFonts w:eastAsia="Calibri"/>
                <w:b/>
                <w:bCs/>
                <w:sz w:val="24"/>
                <w:szCs w:val="24"/>
              </w:rPr>
              <w:t>text (textual) evidence</w:t>
            </w:r>
            <w:r w:rsidRPr="004D554C">
              <w:rPr>
                <w:rFonts w:eastAsia="Calibri"/>
                <w:bCs/>
                <w:sz w:val="24"/>
                <w:szCs w:val="24"/>
              </w:rPr>
              <w:t xml:space="preserve"> - </w:t>
            </w:r>
            <w:r w:rsidRPr="004D554C">
              <w:rPr>
                <w:rFonts w:eastAsia="Gotham-Book"/>
                <w:sz w:val="24"/>
                <w:szCs w:val="24"/>
              </w:rPr>
              <w:t>Facts, figures, details, quotations, or other sources of data and information that provide support for claims or an analysis and that can be evaluated by others; should appear in a form and be derived from a source widely accepted as appropriate to a particular discipline, as in details or quotations from a text in the study of literature and experimental results in the study of science</w:t>
            </w:r>
          </w:p>
          <w:p w:rsidR="009A570A" w:rsidRPr="004D554C" w:rsidRDefault="009A570A" w:rsidP="000530EC">
            <w:pPr>
              <w:autoSpaceDE w:val="0"/>
              <w:autoSpaceDN w:val="0"/>
              <w:adjustRightInd w:val="0"/>
              <w:spacing w:line="276" w:lineRule="auto"/>
              <w:rPr>
                <w:rFonts w:eastAsia="Gotham-Book"/>
                <w:sz w:val="24"/>
                <w:szCs w:val="24"/>
              </w:rPr>
            </w:pPr>
          </w:p>
          <w:p w:rsidR="009A570A" w:rsidRPr="00AC20A6" w:rsidRDefault="009A570A" w:rsidP="00AC20A6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  <w:r w:rsidRPr="004D554C">
              <w:rPr>
                <w:rFonts w:eastAsia="Calibri"/>
                <w:b/>
                <w:sz w:val="24"/>
                <w:szCs w:val="24"/>
              </w:rPr>
              <w:t xml:space="preserve">text feature – </w:t>
            </w:r>
            <w:r w:rsidRPr="004D554C">
              <w:rPr>
                <w:rFonts w:eastAsia="Calibri"/>
                <w:sz w:val="24"/>
                <w:szCs w:val="24"/>
              </w:rPr>
              <w:t>How expository text physically looks on the page</w:t>
            </w:r>
          </w:p>
        </w:tc>
      </w:tr>
      <w:tr w:rsidR="00B14B78" w:rsidRPr="008C13D7" w:rsidTr="00AE0E81">
        <w:trPr>
          <w:trHeight w:val="737"/>
        </w:trPr>
        <w:tc>
          <w:tcPr>
            <w:tcW w:w="11088" w:type="dxa"/>
            <w:gridSpan w:val="5"/>
            <w:shd w:val="clear" w:color="auto" w:fill="FFC000"/>
          </w:tcPr>
          <w:p w:rsidR="00B14B78" w:rsidRPr="00AE0E81" w:rsidRDefault="00B14B78" w:rsidP="00510535">
            <w:pPr>
              <w:rPr>
                <w:b/>
                <w:sz w:val="24"/>
                <w:szCs w:val="24"/>
              </w:rPr>
            </w:pPr>
            <w:r w:rsidRPr="00AE0E81">
              <w:rPr>
                <w:b/>
                <w:sz w:val="24"/>
                <w:szCs w:val="24"/>
              </w:rPr>
              <w:lastRenderedPageBreak/>
              <w:t xml:space="preserve">Standards addressed </w:t>
            </w:r>
          </w:p>
          <w:p w:rsidR="00B14B78" w:rsidRPr="00450845" w:rsidRDefault="00B14B78" w:rsidP="00510535">
            <w:pPr>
              <w:rPr>
                <w:b/>
              </w:rPr>
            </w:pPr>
          </w:p>
        </w:tc>
        <w:tc>
          <w:tcPr>
            <w:tcW w:w="270" w:type="dxa"/>
          </w:tcPr>
          <w:p w:rsidR="00B14B78" w:rsidRPr="004D554C" w:rsidRDefault="00B14B78" w:rsidP="000530EC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B14B78" w:rsidRPr="008C13D7" w:rsidTr="009A570A">
        <w:trPr>
          <w:trHeight w:val="737"/>
        </w:trPr>
        <w:tc>
          <w:tcPr>
            <w:tcW w:w="11088" w:type="dxa"/>
            <w:gridSpan w:val="5"/>
          </w:tcPr>
          <w:p w:rsidR="00B14B78" w:rsidRPr="007F3DFC" w:rsidRDefault="00B14B78" w:rsidP="00510535">
            <w:pPr>
              <w:spacing w:line="276" w:lineRule="auto"/>
              <w:rPr>
                <w:rFonts w:eastAsia="Calibri"/>
              </w:rPr>
            </w:pPr>
            <w:r w:rsidRPr="007F3DFC">
              <w:rPr>
                <w:rFonts w:eastAsia="Calibri"/>
                <w:b/>
              </w:rPr>
              <w:t>RI.3.1</w:t>
            </w:r>
            <w:r w:rsidRPr="007F3DFC">
              <w:rPr>
                <w:rFonts w:eastAsia="Calibri"/>
              </w:rPr>
              <w:t xml:space="preserve">. </w:t>
            </w:r>
            <w:r>
              <w:rPr>
                <w:rFonts w:eastAsia="Calibri"/>
              </w:rPr>
              <w:t xml:space="preserve">- </w:t>
            </w:r>
            <w:r w:rsidRPr="007F3DFC">
              <w:rPr>
                <w:rFonts w:eastAsia="Calibri"/>
              </w:rPr>
              <w:t>Ask and answer questions to demonstrate understanding of a text, referring explicitly to the text as the basis for the answers.</w:t>
            </w:r>
          </w:p>
          <w:p w:rsidR="00B14B78" w:rsidRPr="007F3DFC" w:rsidRDefault="00B14B78" w:rsidP="00510535">
            <w:pPr>
              <w:spacing w:line="276" w:lineRule="auto"/>
              <w:rPr>
                <w:rFonts w:eastAsia="Calibri"/>
              </w:rPr>
            </w:pPr>
            <w:r w:rsidRPr="007F3DFC">
              <w:rPr>
                <w:rFonts w:eastAsia="Calibri"/>
                <w:b/>
              </w:rPr>
              <w:t>RI.3.2</w:t>
            </w:r>
            <w:r w:rsidRPr="007F3DFC">
              <w:rPr>
                <w:rFonts w:eastAsia="Calibri"/>
              </w:rPr>
              <w:t xml:space="preserve">. </w:t>
            </w:r>
            <w:r>
              <w:rPr>
                <w:rFonts w:eastAsia="Calibri"/>
              </w:rPr>
              <w:t xml:space="preserve">- </w:t>
            </w:r>
            <w:r w:rsidRPr="007F3DFC">
              <w:rPr>
                <w:rFonts w:eastAsia="Calibri"/>
              </w:rPr>
              <w:t>Determine the main idea of a text; recount the key details and explain how they support the main idea.</w:t>
            </w:r>
          </w:p>
          <w:p w:rsidR="00B14B78" w:rsidRPr="007F3DFC" w:rsidRDefault="00B14B78" w:rsidP="00510535">
            <w:pPr>
              <w:spacing w:line="276" w:lineRule="auto"/>
              <w:rPr>
                <w:rFonts w:eastAsia="Calibri"/>
                <w:color w:val="FF0000"/>
              </w:rPr>
            </w:pPr>
            <w:r w:rsidRPr="007F3DFC">
              <w:rPr>
                <w:rFonts w:eastAsia="Calibri"/>
                <w:b/>
              </w:rPr>
              <w:t>RI.3.5</w:t>
            </w:r>
            <w:r w:rsidRPr="007F3DFC">
              <w:rPr>
                <w:rFonts w:eastAsia="Calibri"/>
              </w:rPr>
              <w:t xml:space="preserve">. </w:t>
            </w:r>
            <w:r>
              <w:rPr>
                <w:rFonts w:eastAsia="Calibri"/>
              </w:rPr>
              <w:t xml:space="preserve">- </w:t>
            </w:r>
            <w:r w:rsidRPr="007F3DFC">
              <w:rPr>
                <w:rFonts w:eastAsia="Calibri"/>
              </w:rPr>
              <w:t xml:space="preserve">Use text features and search tools (e.g., key words, sidebars, hyperlinks) to locate information relevant to a given topic efficiently. </w:t>
            </w:r>
          </w:p>
          <w:p w:rsidR="00B14B78" w:rsidRPr="007F3DFC" w:rsidRDefault="00B14B78" w:rsidP="00510535">
            <w:pPr>
              <w:spacing w:line="276" w:lineRule="auto"/>
              <w:rPr>
                <w:rFonts w:eastAsia="Calibri"/>
                <w:color w:val="FF0000"/>
              </w:rPr>
            </w:pPr>
            <w:r w:rsidRPr="007F3DFC">
              <w:rPr>
                <w:rFonts w:eastAsia="Calibri"/>
                <w:b/>
              </w:rPr>
              <w:t>RI.3.7</w:t>
            </w:r>
            <w:r w:rsidRPr="007F3DFC">
              <w:rPr>
                <w:rFonts w:eastAsia="Calibri"/>
              </w:rPr>
              <w:t xml:space="preserve">. </w:t>
            </w:r>
            <w:r>
              <w:rPr>
                <w:rFonts w:eastAsia="Calibri"/>
              </w:rPr>
              <w:t xml:space="preserve">- </w:t>
            </w:r>
            <w:r w:rsidRPr="007F3DFC">
              <w:rPr>
                <w:rFonts w:eastAsia="Calibri"/>
              </w:rPr>
              <w:t xml:space="preserve">Use information gained from illustrations (e.g., maps, photographs) and the words in a text to demonstrate understanding of the text (e.g., where, when, why, and how key events occur). </w:t>
            </w:r>
          </w:p>
          <w:p w:rsidR="00B14B78" w:rsidRPr="007F3DFC" w:rsidRDefault="00B14B78" w:rsidP="00510535">
            <w:pPr>
              <w:spacing w:line="276" w:lineRule="auto"/>
              <w:rPr>
                <w:rFonts w:eastAsia="Calibri"/>
              </w:rPr>
            </w:pPr>
            <w:r w:rsidRPr="007F3DFC">
              <w:rPr>
                <w:rFonts w:eastAsia="Calibri"/>
                <w:b/>
              </w:rPr>
              <w:t>RI.3.10</w:t>
            </w:r>
            <w:r w:rsidRPr="007F3DFC">
              <w:rPr>
                <w:rFonts w:eastAsia="Calibri"/>
              </w:rPr>
              <w:t xml:space="preserve">. </w:t>
            </w:r>
            <w:r>
              <w:rPr>
                <w:rFonts w:eastAsia="Calibri"/>
              </w:rPr>
              <w:t xml:space="preserve">- </w:t>
            </w:r>
            <w:r w:rsidRPr="007F3DFC">
              <w:rPr>
                <w:rFonts w:eastAsia="Calibri"/>
              </w:rPr>
              <w:t>By the end of the year, read and comprehend informational texts, including history/social studies, science, and technical texts, at the high end of the grades 2–3 text complexity band independently and proficiently.</w:t>
            </w:r>
          </w:p>
          <w:p w:rsidR="00B14B78" w:rsidRPr="007F3DFC" w:rsidRDefault="00B14B78" w:rsidP="00510535">
            <w:pPr>
              <w:spacing w:line="276" w:lineRule="auto"/>
              <w:rPr>
                <w:rFonts w:eastAsia="Calibri"/>
              </w:rPr>
            </w:pPr>
            <w:r w:rsidRPr="007F3DFC">
              <w:rPr>
                <w:rFonts w:eastAsia="Calibri"/>
                <w:b/>
              </w:rPr>
              <w:t>W.3.2</w:t>
            </w:r>
            <w:r w:rsidRPr="007F3DFC">
              <w:rPr>
                <w:rFonts w:eastAsia="Calibri"/>
              </w:rPr>
              <w:t xml:space="preserve">. </w:t>
            </w:r>
            <w:r>
              <w:rPr>
                <w:rFonts w:eastAsia="Calibri"/>
              </w:rPr>
              <w:t xml:space="preserve">- </w:t>
            </w:r>
            <w:r w:rsidRPr="007F3DFC">
              <w:rPr>
                <w:rFonts w:eastAsia="Calibri"/>
              </w:rPr>
              <w:t xml:space="preserve">Write informative/explanatory texts to examine a topic and convey ideas and information clearly. </w:t>
            </w:r>
          </w:p>
          <w:p w:rsidR="00B14B78" w:rsidRPr="007F3DFC" w:rsidRDefault="00B14B78" w:rsidP="00510535">
            <w:pPr>
              <w:spacing w:line="276" w:lineRule="auto"/>
              <w:ind w:left="720"/>
              <w:rPr>
                <w:rFonts w:eastAsia="Calibri"/>
              </w:rPr>
            </w:pPr>
            <w:r w:rsidRPr="007F3DFC">
              <w:rPr>
                <w:rFonts w:eastAsia="Calibri"/>
                <w:b/>
              </w:rPr>
              <w:t>a.</w:t>
            </w:r>
            <w:r w:rsidRPr="007F3DFC">
              <w:rPr>
                <w:rFonts w:eastAsia="Calibri"/>
              </w:rPr>
              <w:t xml:space="preserve"> Introduce a topic and group related information together; include illustrations when useful to aiding comprehension.</w:t>
            </w:r>
          </w:p>
          <w:p w:rsidR="00B14B78" w:rsidRPr="007F3DFC" w:rsidRDefault="00B14B78" w:rsidP="00510535">
            <w:pPr>
              <w:spacing w:line="276" w:lineRule="auto"/>
              <w:ind w:left="720"/>
              <w:rPr>
                <w:rFonts w:eastAsia="Calibri"/>
              </w:rPr>
            </w:pPr>
            <w:r w:rsidRPr="007F3DFC">
              <w:rPr>
                <w:rFonts w:eastAsia="Calibri"/>
              </w:rPr>
              <w:t>b. Develop the topic with facts, definitions, and details.</w:t>
            </w:r>
          </w:p>
          <w:p w:rsidR="00B14B78" w:rsidRPr="007F3DFC" w:rsidRDefault="00B14B78" w:rsidP="00510535">
            <w:pPr>
              <w:spacing w:line="276" w:lineRule="auto"/>
              <w:ind w:left="720"/>
              <w:rPr>
                <w:rFonts w:eastAsia="Calibri"/>
              </w:rPr>
            </w:pPr>
            <w:r w:rsidRPr="007F3DFC">
              <w:rPr>
                <w:rFonts w:eastAsia="Calibri"/>
                <w:b/>
              </w:rPr>
              <w:t>c.</w:t>
            </w:r>
            <w:r w:rsidRPr="007F3DFC">
              <w:rPr>
                <w:rFonts w:eastAsia="Calibri"/>
              </w:rPr>
              <w:t xml:space="preserve"> Use linking words and phrases (e.g., </w:t>
            </w:r>
            <w:r w:rsidRPr="007F3DFC">
              <w:rPr>
                <w:rFonts w:eastAsia="Calibri"/>
                <w:i/>
                <w:iCs/>
              </w:rPr>
              <w:t>also</w:t>
            </w:r>
            <w:r w:rsidRPr="007F3DFC">
              <w:rPr>
                <w:rFonts w:eastAsia="Calibri"/>
              </w:rPr>
              <w:t xml:space="preserve">, </w:t>
            </w:r>
            <w:r w:rsidRPr="007F3DFC">
              <w:rPr>
                <w:rFonts w:eastAsia="Calibri"/>
                <w:i/>
                <w:iCs/>
              </w:rPr>
              <w:t>another</w:t>
            </w:r>
            <w:r w:rsidRPr="007F3DFC">
              <w:rPr>
                <w:rFonts w:eastAsia="Calibri"/>
              </w:rPr>
              <w:t xml:space="preserve">, </w:t>
            </w:r>
            <w:r w:rsidRPr="007F3DFC">
              <w:rPr>
                <w:rFonts w:eastAsia="Calibri"/>
                <w:i/>
                <w:iCs/>
              </w:rPr>
              <w:t>and</w:t>
            </w:r>
            <w:r w:rsidRPr="007F3DFC">
              <w:rPr>
                <w:rFonts w:eastAsia="Calibri"/>
              </w:rPr>
              <w:t xml:space="preserve">, </w:t>
            </w:r>
            <w:r w:rsidRPr="007F3DFC">
              <w:rPr>
                <w:rFonts w:eastAsia="Calibri"/>
                <w:i/>
                <w:iCs/>
              </w:rPr>
              <w:t>more</w:t>
            </w:r>
            <w:r w:rsidRPr="007F3DFC">
              <w:rPr>
                <w:rFonts w:eastAsia="Calibri"/>
              </w:rPr>
              <w:t xml:space="preserve">, </w:t>
            </w:r>
            <w:r w:rsidRPr="007F3DFC">
              <w:rPr>
                <w:rFonts w:eastAsia="Calibri"/>
                <w:i/>
                <w:iCs/>
              </w:rPr>
              <w:t>but</w:t>
            </w:r>
            <w:r w:rsidRPr="007F3DFC">
              <w:rPr>
                <w:rFonts w:eastAsia="Calibri"/>
              </w:rPr>
              <w:t>) to connect ideas within categories of information.</w:t>
            </w:r>
          </w:p>
          <w:p w:rsidR="00B14B78" w:rsidRPr="007F3DFC" w:rsidRDefault="00B14B78" w:rsidP="00510535">
            <w:pPr>
              <w:spacing w:line="276" w:lineRule="auto"/>
              <w:ind w:left="720"/>
              <w:rPr>
                <w:rFonts w:eastAsia="Calibri"/>
              </w:rPr>
            </w:pPr>
            <w:r w:rsidRPr="007F3DFC">
              <w:rPr>
                <w:rFonts w:eastAsia="Calibri"/>
                <w:b/>
              </w:rPr>
              <w:t>d.</w:t>
            </w:r>
            <w:r w:rsidRPr="007F3DFC">
              <w:rPr>
                <w:rFonts w:eastAsia="Calibri"/>
              </w:rPr>
              <w:t xml:space="preserve"> Provide a concluding statement or section.</w:t>
            </w:r>
          </w:p>
          <w:p w:rsidR="00B14B78" w:rsidRPr="007F3DFC" w:rsidRDefault="00B14B78" w:rsidP="00510535">
            <w:pPr>
              <w:spacing w:line="276" w:lineRule="auto"/>
              <w:rPr>
                <w:rFonts w:eastAsia="Calibri"/>
              </w:rPr>
            </w:pPr>
            <w:r w:rsidRPr="007F3DFC">
              <w:rPr>
                <w:rFonts w:eastAsia="Calibri"/>
                <w:b/>
              </w:rPr>
              <w:t>W.3.5</w:t>
            </w:r>
            <w:r w:rsidRPr="007F3DFC">
              <w:rPr>
                <w:rFonts w:eastAsia="Calibri"/>
              </w:rPr>
              <w:t xml:space="preserve">. </w:t>
            </w:r>
            <w:r>
              <w:rPr>
                <w:rFonts w:eastAsia="Calibri"/>
              </w:rPr>
              <w:t xml:space="preserve">- </w:t>
            </w:r>
            <w:r w:rsidRPr="007F3DFC">
              <w:rPr>
                <w:rFonts w:eastAsia="Calibri"/>
              </w:rPr>
              <w:t>With guidance and support from peers and adults, develop and strengthen writing as needed by planning, revising, and editing.</w:t>
            </w:r>
          </w:p>
          <w:p w:rsidR="00B14B78" w:rsidRPr="007F3DFC" w:rsidRDefault="00B14B78" w:rsidP="00510535">
            <w:pPr>
              <w:spacing w:line="276" w:lineRule="auto"/>
              <w:rPr>
                <w:rFonts w:eastAsia="Calibri"/>
              </w:rPr>
            </w:pPr>
            <w:r w:rsidRPr="007F3DFC">
              <w:rPr>
                <w:rFonts w:eastAsia="Calibri"/>
                <w:b/>
              </w:rPr>
              <w:t>W.3.10</w:t>
            </w:r>
            <w:r w:rsidRPr="007F3DFC">
              <w:rPr>
                <w:rFonts w:eastAsia="Calibri"/>
              </w:rPr>
              <w:t xml:space="preserve">. </w:t>
            </w:r>
            <w:r>
              <w:rPr>
                <w:rFonts w:eastAsia="Calibri"/>
              </w:rPr>
              <w:t xml:space="preserve">- </w:t>
            </w:r>
            <w:r w:rsidRPr="007F3DFC">
              <w:rPr>
                <w:rFonts w:eastAsia="Calibri"/>
              </w:rPr>
              <w:t>Write routinely over extended time frames (time for research, reflection, and revision) and shorter time frames (a single sitting or a day or two) for a range of discipline-specific tasks, purposes, and audiences.</w:t>
            </w:r>
          </w:p>
          <w:p w:rsidR="00B14B78" w:rsidRDefault="00B14B78" w:rsidP="00510535">
            <w:pPr>
              <w:spacing w:after="200" w:line="276" w:lineRule="auto"/>
              <w:rPr>
                <w:rFonts w:eastAsia="Calibri"/>
                <w:b/>
              </w:rPr>
            </w:pPr>
          </w:p>
          <w:p w:rsidR="00B14B78" w:rsidRPr="007F3DFC" w:rsidRDefault="00B14B78" w:rsidP="00510535">
            <w:pPr>
              <w:spacing w:line="276" w:lineRule="auto"/>
              <w:rPr>
                <w:rFonts w:eastAsia="Calibri"/>
              </w:rPr>
            </w:pPr>
            <w:r w:rsidRPr="007F3DFC">
              <w:rPr>
                <w:rFonts w:eastAsia="Calibri"/>
                <w:b/>
              </w:rPr>
              <w:t>L.3.1</w:t>
            </w:r>
            <w:r w:rsidRPr="007F3DFC">
              <w:rPr>
                <w:rFonts w:eastAsia="Calibri"/>
              </w:rPr>
              <w:t xml:space="preserve">. </w:t>
            </w:r>
            <w:r>
              <w:rPr>
                <w:rFonts w:eastAsia="Calibri"/>
              </w:rPr>
              <w:t xml:space="preserve">- </w:t>
            </w:r>
            <w:r w:rsidRPr="007F3DFC">
              <w:rPr>
                <w:rFonts w:eastAsia="Calibri"/>
              </w:rPr>
              <w:t>Demonstrate command of the conventions of standard English grammar and usage when writing or speaking.</w:t>
            </w:r>
          </w:p>
          <w:p w:rsidR="00B14B78" w:rsidRPr="007F3DFC" w:rsidRDefault="00B14B78" w:rsidP="00510535">
            <w:pPr>
              <w:spacing w:line="276" w:lineRule="auto"/>
              <w:rPr>
                <w:rFonts w:eastAsia="Calibri"/>
              </w:rPr>
            </w:pPr>
            <w:r w:rsidRPr="007F3DFC">
              <w:rPr>
                <w:rFonts w:eastAsia="Calibri"/>
                <w:b/>
              </w:rPr>
              <w:t>L.3.1i</w:t>
            </w:r>
            <w:r w:rsidRPr="007F3DFC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- </w:t>
            </w:r>
            <w:r w:rsidRPr="007F3DFC">
              <w:rPr>
                <w:rFonts w:eastAsia="Calibri"/>
                <w:b/>
              </w:rPr>
              <w:t>Produce simple</w:t>
            </w:r>
            <w:r w:rsidRPr="007F3DFC">
              <w:rPr>
                <w:rFonts w:eastAsia="Calibri"/>
              </w:rPr>
              <w:t xml:space="preserve">, compound, and complex </w:t>
            </w:r>
            <w:r w:rsidRPr="007F3DFC">
              <w:rPr>
                <w:rFonts w:eastAsia="Calibri"/>
                <w:b/>
              </w:rPr>
              <w:t>sentences.</w:t>
            </w:r>
          </w:p>
          <w:p w:rsidR="00B14B78" w:rsidRPr="007F3DFC" w:rsidRDefault="00B14B78" w:rsidP="00510535">
            <w:pPr>
              <w:spacing w:line="276" w:lineRule="auto"/>
              <w:rPr>
                <w:rFonts w:eastAsia="Calibri"/>
              </w:rPr>
            </w:pPr>
            <w:r w:rsidRPr="007F3DFC">
              <w:rPr>
                <w:rFonts w:eastAsia="Calibri"/>
                <w:b/>
              </w:rPr>
              <w:t>L.3.2</w:t>
            </w:r>
            <w:r w:rsidRPr="007F3DFC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- </w:t>
            </w:r>
            <w:r w:rsidRPr="007F3DFC">
              <w:rPr>
                <w:rFonts w:eastAsia="Calibri"/>
              </w:rPr>
              <w:t>Demonstrate command of the conventions of standard English capitalization, punctuation, and spelling when writing.</w:t>
            </w:r>
          </w:p>
          <w:p w:rsidR="00B14B78" w:rsidRPr="007F3DFC" w:rsidRDefault="00B14B78" w:rsidP="00510535">
            <w:pPr>
              <w:spacing w:line="276" w:lineRule="auto"/>
              <w:rPr>
                <w:rFonts w:eastAsia="Calibri"/>
              </w:rPr>
            </w:pPr>
            <w:r w:rsidRPr="007F3DFC">
              <w:rPr>
                <w:rFonts w:eastAsia="Calibri"/>
                <w:b/>
              </w:rPr>
              <w:t>L.3.3</w:t>
            </w:r>
            <w:r w:rsidRPr="007F3DFC">
              <w:rPr>
                <w:rFonts w:eastAsia="Calibri"/>
              </w:rPr>
              <w:t xml:space="preserve">. </w:t>
            </w:r>
            <w:r>
              <w:rPr>
                <w:rFonts w:eastAsia="Calibri"/>
              </w:rPr>
              <w:t xml:space="preserve">- </w:t>
            </w:r>
            <w:r w:rsidRPr="007F3DFC">
              <w:rPr>
                <w:rFonts w:eastAsia="Calibri"/>
              </w:rPr>
              <w:t>Use knowledge of language and its conventions when writing, speaking, reading, or listening.</w:t>
            </w:r>
          </w:p>
          <w:p w:rsidR="00B14B78" w:rsidRDefault="00B14B78" w:rsidP="00510535">
            <w:pPr>
              <w:spacing w:line="276" w:lineRule="auto"/>
              <w:rPr>
                <w:rFonts w:eastAsia="Calibri"/>
                <w:b/>
              </w:rPr>
            </w:pPr>
            <w:r w:rsidRPr="007F3DFC">
              <w:rPr>
                <w:rFonts w:eastAsia="Calibri"/>
                <w:b/>
              </w:rPr>
              <w:t>L.3.1a</w:t>
            </w:r>
            <w:r w:rsidRPr="007F3DFC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- </w:t>
            </w:r>
            <w:r w:rsidRPr="007F3DFC">
              <w:rPr>
                <w:rFonts w:eastAsia="Calibri"/>
                <w:b/>
              </w:rPr>
              <w:t>Explain the function of nouns, pronouns,</w:t>
            </w:r>
            <w:r w:rsidRPr="007F3DFC">
              <w:rPr>
                <w:rFonts w:eastAsia="Calibri"/>
              </w:rPr>
              <w:t xml:space="preserve"> verbs, adjectives, and adverbs </w:t>
            </w:r>
            <w:r w:rsidRPr="007F3DFC">
              <w:rPr>
                <w:rFonts w:eastAsia="Calibri"/>
                <w:b/>
              </w:rPr>
              <w:t>in general and their functions in particular sentences.</w:t>
            </w:r>
          </w:p>
          <w:p w:rsidR="00B14B78" w:rsidRPr="007F3DFC" w:rsidRDefault="00B14B78" w:rsidP="00510535">
            <w:pPr>
              <w:spacing w:line="276" w:lineRule="auto"/>
              <w:rPr>
                <w:rFonts w:eastAsia="Calibri"/>
                <w:b/>
              </w:rPr>
            </w:pPr>
          </w:p>
          <w:p w:rsidR="00B14B78" w:rsidRDefault="00B14B78" w:rsidP="00510535">
            <w:pPr>
              <w:spacing w:line="276" w:lineRule="auto"/>
              <w:rPr>
                <w:rFonts w:eastAsia="Calibri"/>
                <w:b/>
              </w:rPr>
            </w:pPr>
            <w:r w:rsidRPr="007F3DFC">
              <w:rPr>
                <w:rFonts w:eastAsia="Calibri"/>
                <w:b/>
              </w:rPr>
              <w:t>SL.3.6</w:t>
            </w:r>
            <w:r w:rsidRPr="007F3DFC">
              <w:rPr>
                <w:rFonts w:eastAsia="Calibri"/>
              </w:rPr>
              <w:t xml:space="preserve">. </w:t>
            </w:r>
            <w:r>
              <w:rPr>
                <w:rFonts w:eastAsia="Calibri"/>
              </w:rPr>
              <w:t xml:space="preserve">- </w:t>
            </w:r>
            <w:r w:rsidRPr="007F3DFC">
              <w:rPr>
                <w:rFonts w:eastAsia="Calibri"/>
              </w:rPr>
              <w:t>Speak in complete sentences when appropriate to task and situation in order to provide requested detail or clarification.</w:t>
            </w:r>
          </w:p>
          <w:p w:rsidR="00B14B78" w:rsidRPr="004D554C" w:rsidRDefault="00B14B78" w:rsidP="00510535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70" w:type="dxa"/>
          </w:tcPr>
          <w:p w:rsidR="00B14B78" w:rsidRPr="004D554C" w:rsidRDefault="00B14B78" w:rsidP="000530EC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</w:tbl>
    <w:p w:rsidR="003D7D31" w:rsidRPr="006A0ACD" w:rsidRDefault="00FE4609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TableGrid"/>
        <w:tblW w:w="11361" w:type="dxa"/>
        <w:tblInd w:w="-3" w:type="dxa"/>
        <w:tblLayout w:type="fixed"/>
        <w:tblLook w:val="04A0" w:firstRow="1" w:lastRow="0" w:firstColumn="1" w:lastColumn="0" w:noHBand="0" w:noVBand="1"/>
      </w:tblPr>
      <w:tblGrid>
        <w:gridCol w:w="21"/>
        <w:gridCol w:w="1509"/>
        <w:gridCol w:w="21"/>
        <w:gridCol w:w="90"/>
        <w:gridCol w:w="35"/>
        <w:gridCol w:w="8605"/>
        <w:gridCol w:w="1080"/>
      </w:tblGrid>
      <w:tr w:rsidR="00117941" w:rsidRPr="00570FB8" w:rsidTr="003551D4">
        <w:tc>
          <w:tcPr>
            <w:tcW w:w="1676" w:type="dxa"/>
            <w:gridSpan w:val="5"/>
            <w:shd w:val="clear" w:color="auto" w:fill="FFC000"/>
          </w:tcPr>
          <w:p w:rsidR="00117941" w:rsidRDefault="00117941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                </w:t>
            </w:r>
          </w:p>
        </w:tc>
        <w:tc>
          <w:tcPr>
            <w:tcW w:w="9685" w:type="dxa"/>
            <w:gridSpan w:val="2"/>
            <w:shd w:val="clear" w:color="auto" w:fill="FFC000"/>
          </w:tcPr>
          <w:p w:rsidR="00117941" w:rsidRDefault="00117941" w:rsidP="00570F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</w:t>
            </w: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9/13/12   -   9/19/12</w:t>
            </w:r>
          </w:p>
          <w:p w:rsidR="00117941" w:rsidRDefault="00117941" w:rsidP="00570F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Thursday - Wednesday </w:t>
            </w:r>
          </w:p>
          <w:p w:rsidR="00117941" w:rsidRPr="00CD5617" w:rsidRDefault="00117941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</w:t>
            </w:r>
          </w:p>
        </w:tc>
      </w:tr>
      <w:tr w:rsidR="00117941" w:rsidRPr="00570FB8" w:rsidTr="003551D4">
        <w:tc>
          <w:tcPr>
            <w:tcW w:w="1676" w:type="dxa"/>
            <w:gridSpan w:val="5"/>
            <w:shd w:val="clear" w:color="auto" w:fill="FFC000"/>
          </w:tcPr>
          <w:p w:rsidR="00117941" w:rsidRPr="00570FB8" w:rsidRDefault="00117941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5" w:type="dxa"/>
            <w:gridSpan w:val="2"/>
            <w:shd w:val="clear" w:color="auto" w:fill="FFC000"/>
          </w:tcPr>
          <w:p w:rsidR="00117941" w:rsidRDefault="00117941" w:rsidP="00570F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Corresponding Unit Task: Task 3 Prove It Paper </w:t>
            </w:r>
          </w:p>
        </w:tc>
      </w:tr>
      <w:tr w:rsidR="00117941" w:rsidTr="00D6020B">
        <w:tc>
          <w:tcPr>
            <w:tcW w:w="11361" w:type="dxa"/>
            <w:gridSpan w:val="7"/>
          </w:tcPr>
          <w:p w:rsidR="00117941" w:rsidRDefault="00117941" w:rsidP="00F361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117941" w:rsidRPr="00F3618C" w:rsidRDefault="00117941" w:rsidP="00F361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  <w:r w:rsidRPr="00F3618C">
              <w:rPr>
                <w:rFonts w:eastAsia="MS Mincho"/>
                <w:b/>
                <w:sz w:val="24"/>
                <w:szCs w:val="20"/>
              </w:rPr>
              <w:t>Students</w:t>
            </w:r>
            <w:r w:rsidRPr="007F3DFC">
              <w:rPr>
                <w:rFonts w:eastAsia="MS Mincho"/>
                <w:sz w:val="24"/>
                <w:szCs w:val="20"/>
              </w:rPr>
              <w:t xml:space="preserve"> will write an informational paper on the topic selected in Task 2.  This informational paper should follow the format of a simple report and should serve the purpose of educating an audience about the</w:t>
            </w:r>
            <w:r>
              <w:rPr>
                <w:rFonts w:eastAsia="MS Mincho"/>
                <w:sz w:val="24"/>
                <w:szCs w:val="20"/>
              </w:rPr>
              <w:t xml:space="preserve"> </w:t>
            </w:r>
            <w:r w:rsidRPr="007F3DFC">
              <w:rPr>
                <w:rFonts w:eastAsia="MS Mincho"/>
                <w:sz w:val="24"/>
                <w:szCs w:val="20"/>
              </w:rPr>
              <w:t>following:</w:t>
            </w:r>
          </w:p>
          <w:p w:rsidR="00117941" w:rsidRPr="007F3DFC" w:rsidRDefault="00117941" w:rsidP="00F3618C">
            <w:pPr>
              <w:numPr>
                <w:ilvl w:val="0"/>
                <w:numId w:val="6"/>
              </w:numPr>
              <w:spacing w:after="200" w:line="276" w:lineRule="auto"/>
              <w:contextualSpacing/>
              <w:rPr>
                <w:rFonts w:eastAsia="MS Mincho"/>
                <w:sz w:val="24"/>
                <w:szCs w:val="20"/>
              </w:rPr>
            </w:pPr>
            <w:r w:rsidRPr="007F3DFC">
              <w:rPr>
                <w:rFonts w:eastAsia="MS Mincho"/>
                <w:sz w:val="24"/>
                <w:szCs w:val="20"/>
              </w:rPr>
              <w:t>What are causes that contribute to a lack of this resource?</w:t>
            </w:r>
          </w:p>
          <w:p w:rsidR="00117941" w:rsidRPr="007F3DFC" w:rsidRDefault="00117941" w:rsidP="00F3618C">
            <w:pPr>
              <w:numPr>
                <w:ilvl w:val="0"/>
                <w:numId w:val="6"/>
              </w:numPr>
              <w:spacing w:after="200" w:line="276" w:lineRule="auto"/>
              <w:contextualSpacing/>
              <w:rPr>
                <w:rFonts w:eastAsia="MS Mincho"/>
                <w:sz w:val="24"/>
                <w:szCs w:val="20"/>
              </w:rPr>
            </w:pPr>
            <w:r w:rsidRPr="007F3DFC">
              <w:rPr>
                <w:rFonts w:eastAsia="MS Mincho"/>
                <w:sz w:val="24"/>
                <w:szCs w:val="20"/>
              </w:rPr>
              <w:t xml:space="preserve">Why is conserving this resource important? </w:t>
            </w:r>
          </w:p>
          <w:p w:rsidR="00117941" w:rsidRPr="007F3DFC" w:rsidRDefault="00117941" w:rsidP="00F3618C">
            <w:pPr>
              <w:numPr>
                <w:ilvl w:val="0"/>
                <w:numId w:val="6"/>
              </w:numPr>
              <w:spacing w:after="200" w:line="276" w:lineRule="auto"/>
              <w:contextualSpacing/>
              <w:rPr>
                <w:rFonts w:eastAsia="MS Mincho"/>
                <w:sz w:val="24"/>
                <w:szCs w:val="20"/>
              </w:rPr>
            </w:pPr>
            <w:r w:rsidRPr="007F3DFC">
              <w:rPr>
                <w:rFonts w:eastAsia="MS Mincho"/>
                <w:sz w:val="24"/>
                <w:szCs w:val="20"/>
              </w:rPr>
              <w:lastRenderedPageBreak/>
              <w:t>What are practical steps that can be taken at school to conserve this resource?</w:t>
            </w:r>
          </w:p>
          <w:p w:rsidR="00117941" w:rsidRPr="007F3DFC" w:rsidRDefault="00117941" w:rsidP="00F3618C">
            <w:pPr>
              <w:spacing w:after="200" w:line="276" w:lineRule="auto"/>
              <w:rPr>
                <w:rFonts w:eastAsia="MS Mincho"/>
                <w:sz w:val="24"/>
                <w:szCs w:val="20"/>
              </w:rPr>
            </w:pPr>
            <w:r w:rsidRPr="007F3DFC">
              <w:rPr>
                <w:rFonts w:eastAsia="MS Mincho"/>
                <w:sz w:val="24"/>
                <w:szCs w:val="20"/>
              </w:rPr>
              <w:t xml:space="preserve">  Students should use the textual evidence collected in Task 2 as they write their paper.</w:t>
            </w:r>
          </w:p>
          <w:p w:rsidR="00117941" w:rsidRPr="007F3DFC" w:rsidRDefault="00117941" w:rsidP="00F3618C">
            <w:pPr>
              <w:spacing w:after="200" w:line="276" w:lineRule="auto"/>
              <w:rPr>
                <w:rFonts w:eastAsia="MS Mincho"/>
                <w:sz w:val="24"/>
                <w:szCs w:val="20"/>
              </w:rPr>
            </w:pPr>
            <w:r w:rsidRPr="00F3618C">
              <w:rPr>
                <w:rFonts w:eastAsia="MS Mincho"/>
                <w:b/>
                <w:sz w:val="24"/>
                <w:szCs w:val="20"/>
              </w:rPr>
              <w:t xml:space="preserve">      Teachers</w:t>
            </w:r>
            <w:r w:rsidRPr="007F3DFC">
              <w:rPr>
                <w:rFonts w:eastAsia="MS Mincho"/>
                <w:sz w:val="24"/>
                <w:szCs w:val="20"/>
              </w:rPr>
              <w:t xml:space="preserve"> must model how to write an informational paper for students.  Teachers will model the thinking aloud process while actually writing in front of students. Instruction and modeling will include:</w:t>
            </w:r>
          </w:p>
          <w:p w:rsidR="00117941" w:rsidRPr="007F3DFC" w:rsidRDefault="00117941" w:rsidP="00F3618C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eastAsia="MS Mincho"/>
                <w:sz w:val="24"/>
                <w:szCs w:val="20"/>
              </w:rPr>
            </w:pPr>
            <w:r w:rsidRPr="007F3DFC">
              <w:rPr>
                <w:rFonts w:eastAsia="MS Mincho"/>
                <w:sz w:val="24"/>
                <w:szCs w:val="20"/>
              </w:rPr>
              <w:t>How to organize the paper</w:t>
            </w:r>
          </w:p>
          <w:p w:rsidR="00117941" w:rsidRPr="007F3DFC" w:rsidRDefault="00117941" w:rsidP="00F3618C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eastAsia="MS Mincho"/>
                <w:sz w:val="24"/>
                <w:szCs w:val="20"/>
              </w:rPr>
            </w:pPr>
            <w:r w:rsidRPr="007F3DFC">
              <w:rPr>
                <w:rFonts w:eastAsia="MS Mincho"/>
                <w:sz w:val="24"/>
                <w:szCs w:val="20"/>
              </w:rPr>
              <w:t>How to transition from the notes pages in Task 2 to paragraphs</w:t>
            </w:r>
          </w:p>
          <w:p w:rsidR="00117941" w:rsidRPr="007F3DFC" w:rsidRDefault="00117941" w:rsidP="00F3618C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eastAsia="MS Mincho"/>
                <w:sz w:val="24"/>
                <w:szCs w:val="20"/>
              </w:rPr>
            </w:pPr>
            <w:r w:rsidRPr="007F3DFC">
              <w:rPr>
                <w:rFonts w:eastAsia="MS Mincho"/>
                <w:sz w:val="24"/>
                <w:szCs w:val="20"/>
              </w:rPr>
              <w:t>How to hook the reader</w:t>
            </w:r>
          </w:p>
          <w:p w:rsidR="00117941" w:rsidRPr="007F3DFC" w:rsidRDefault="00117941" w:rsidP="00F3618C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eastAsia="MS Mincho"/>
                <w:sz w:val="24"/>
                <w:szCs w:val="20"/>
              </w:rPr>
            </w:pPr>
            <w:r w:rsidRPr="007F3DFC">
              <w:rPr>
                <w:rFonts w:eastAsia="MS Mincho"/>
                <w:sz w:val="24"/>
                <w:szCs w:val="20"/>
              </w:rPr>
              <w:t>How to write a strong opening paragraph</w:t>
            </w:r>
          </w:p>
          <w:p w:rsidR="00117941" w:rsidRPr="00F3618C" w:rsidRDefault="00117941" w:rsidP="00F3618C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eastAsia="MS Mincho"/>
                <w:sz w:val="24"/>
                <w:szCs w:val="20"/>
              </w:rPr>
            </w:pPr>
            <w:r w:rsidRPr="007F3DFC">
              <w:rPr>
                <w:rFonts w:eastAsia="MS Mincho"/>
                <w:sz w:val="24"/>
                <w:szCs w:val="20"/>
              </w:rPr>
              <w:t xml:space="preserve">How to write a strong closing paragraph, etc. </w:t>
            </w:r>
          </w:p>
          <w:p w:rsidR="00117941" w:rsidRPr="007F3DFC" w:rsidRDefault="00117941" w:rsidP="00F3618C">
            <w:pPr>
              <w:spacing w:after="200" w:line="276" w:lineRule="auto"/>
              <w:rPr>
                <w:rFonts w:eastAsia="MS Mincho"/>
                <w:sz w:val="24"/>
                <w:szCs w:val="20"/>
              </w:rPr>
            </w:pPr>
            <w:r w:rsidRPr="007F3DFC">
              <w:rPr>
                <w:rFonts w:eastAsia="MS Mincho"/>
                <w:sz w:val="24"/>
                <w:szCs w:val="20"/>
              </w:rPr>
              <w:t xml:space="preserve">     Additionally, teachers must model taking a piece of writing through the writing process which includes:</w:t>
            </w:r>
          </w:p>
          <w:p w:rsidR="00117941" w:rsidRPr="007F3DFC" w:rsidRDefault="00117941" w:rsidP="00F3618C">
            <w:pPr>
              <w:numPr>
                <w:ilvl w:val="0"/>
                <w:numId w:val="5"/>
              </w:numPr>
              <w:spacing w:after="200" w:line="276" w:lineRule="auto"/>
              <w:contextualSpacing/>
              <w:rPr>
                <w:rFonts w:eastAsia="MS Mincho"/>
                <w:sz w:val="24"/>
                <w:szCs w:val="20"/>
              </w:rPr>
            </w:pPr>
            <w:r w:rsidRPr="007F3DFC">
              <w:rPr>
                <w:rFonts w:eastAsia="MS Mincho"/>
                <w:b/>
                <w:sz w:val="24"/>
                <w:szCs w:val="20"/>
              </w:rPr>
              <w:t>Planning</w:t>
            </w:r>
            <w:r w:rsidRPr="007F3DFC">
              <w:rPr>
                <w:rFonts w:eastAsia="MS Mincho"/>
                <w:sz w:val="24"/>
                <w:szCs w:val="20"/>
              </w:rPr>
              <w:t>- The notes pages completed in Task 2 can serve as the organizer for planning. Teachers will need to model how these documents can be used to support writing as students begin to work.</w:t>
            </w:r>
          </w:p>
          <w:p w:rsidR="00117941" w:rsidRPr="007F3DFC" w:rsidRDefault="00117941" w:rsidP="00F3618C">
            <w:pPr>
              <w:numPr>
                <w:ilvl w:val="0"/>
                <w:numId w:val="5"/>
              </w:numPr>
              <w:spacing w:after="200" w:line="276" w:lineRule="auto"/>
              <w:contextualSpacing/>
              <w:rPr>
                <w:rFonts w:eastAsia="MS Mincho"/>
                <w:b/>
                <w:sz w:val="24"/>
                <w:szCs w:val="20"/>
              </w:rPr>
            </w:pPr>
            <w:r w:rsidRPr="007F3DFC">
              <w:rPr>
                <w:rFonts w:eastAsia="MS Mincho"/>
                <w:b/>
                <w:sz w:val="24"/>
                <w:szCs w:val="20"/>
              </w:rPr>
              <w:t>Drafting</w:t>
            </w:r>
          </w:p>
          <w:p w:rsidR="00117941" w:rsidRPr="007F3DFC" w:rsidRDefault="00117941" w:rsidP="00F3618C">
            <w:pPr>
              <w:numPr>
                <w:ilvl w:val="0"/>
                <w:numId w:val="5"/>
              </w:numPr>
              <w:spacing w:after="200" w:line="276" w:lineRule="auto"/>
              <w:contextualSpacing/>
              <w:rPr>
                <w:rFonts w:eastAsia="MS Mincho"/>
                <w:b/>
                <w:sz w:val="24"/>
                <w:szCs w:val="20"/>
              </w:rPr>
            </w:pPr>
            <w:r w:rsidRPr="007F3DFC">
              <w:rPr>
                <w:rFonts w:eastAsia="MS Mincho"/>
                <w:b/>
                <w:sz w:val="24"/>
                <w:szCs w:val="20"/>
              </w:rPr>
              <w:t>Editing</w:t>
            </w:r>
          </w:p>
          <w:p w:rsidR="00117941" w:rsidRPr="007F3DFC" w:rsidRDefault="00117941" w:rsidP="00F3618C">
            <w:pPr>
              <w:numPr>
                <w:ilvl w:val="0"/>
                <w:numId w:val="5"/>
              </w:numPr>
              <w:spacing w:after="200" w:line="276" w:lineRule="auto"/>
              <w:contextualSpacing/>
              <w:rPr>
                <w:rFonts w:eastAsia="MS Mincho"/>
                <w:b/>
                <w:sz w:val="24"/>
                <w:szCs w:val="20"/>
              </w:rPr>
            </w:pPr>
            <w:r w:rsidRPr="007F3DFC">
              <w:rPr>
                <w:rFonts w:eastAsia="MS Mincho"/>
                <w:b/>
                <w:sz w:val="24"/>
                <w:szCs w:val="20"/>
              </w:rPr>
              <w:t>Revising</w:t>
            </w:r>
          </w:p>
          <w:p w:rsidR="00117941" w:rsidRPr="007F3DFC" w:rsidRDefault="00117941" w:rsidP="00F3618C">
            <w:pPr>
              <w:numPr>
                <w:ilvl w:val="0"/>
                <w:numId w:val="5"/>
              </w:numPr>
              <w:spacing w:after="200" w:line="276" w:lineRule="auto"/>
              <w:contextualSpacing/>
              <w:rPr>
                <w:rFonts w:eastAsia="MS Mincho"/>
                <w:b/>
                <w:sz w:val="24"/>
                <w:szCs w:val="20"/>
              </w:rPr>
            </w:pPr>
            <w:r w:rsidRPr="007F3DFC">
              <w:rPr>
                <w:rFonts w:eastAsia="MS Mincho"/>
                <w:b/>
                <w:sz w:val="24"/>
                <w:szCs w:val="20"/>
              </w:rPr>
              <w:t>Publishing</w:t>
            </w:r>
          </w:p>
          <w:p w:rsidR="00117941" w:rsidRPr="007F3DFC" w:rsidRDefault="00117941" w:rsidP="0010083F">
            <w:pPr>
              <w:spacing w:after="200" w:line="276" w:lineRule="auto"/>
              <w:contextualSpacing/>
              <w:rPr>
                <w:rFonts w:eastAsia="MS Mincho"/>
                <w:b/>
                <w:sz w:val="24"/>
                <w:szCs w:val="20"/>
              </w:rPr>
            </w:pPr>
          </w:p>
          <w:p w:rsidR="00117941" w:rsidRPr="007F3DFC" w:rsidRDefault="00117941" w:rsidP="00F3618C">
            <w:pPr>
              <w:spacing w:after="200" w:line="276" w:lineRule="auto"/>
              <w:rPr>
                <w:rFonts w:eastAsia="MS Mincho"/>
                <w:sz w:val="24"/>
                <w:szCs w:val="20"/>
              </w:rPr>
            </w:pPr>
            <w:r w:rsidRPr="007F3DFC">
              <w:rPr>
                <w:rFonts w:eastAsia="MS Mincho"/>
                <w:sz w:val="24"/>
                <w:szCs w:val="20"/>
              </w:rPr>
              <w:t xml:space="preserve">     Students will take this piece of informational writing through the entire writing process. </w:t>
            </w:r>
          </w:p>
          <w:p w:rsidR="00117941" w:rsidRPr="0010083F" w:rsidRDefault="00117941" w:rsidP="00FE4609">
            <w:pPr>
              <w:rPr>
                <w:rFonts w:eastAsia="MS Mincho"/>
                <w:sz w:val="24"/>
                <w:szCs w:val="20"/>
              </w:rPr>
            </w:pPr>
            <w:r w:rsidRPr="007F3DFC">
              <w:rPr>
                <w:rFonts w:eastAsia="MS Mincho"/>
                <w:b/>
                <w:sz w:val="24"/>
                <w:szCs w:val="20"/>
                <w:u w:val="single"/>
              </w:rPr>
              <w:t>Keep the Prove It Paper!</w:t>
            </w:r>
            <w:r w:rsidRPr="007F3DFC">
              <w:rPr>
                <w:rFonts w:eastAsia="MS Mincho"/>
                <w:sz w:val="24"/>
                <w:szCs w:val="20"/>
              </w:rPr>
              <w:t xml:space="preserve"> T</w:t>
            </w:r>
            <w:r>
              <w:rPr>
                <w:rFonts w:eastAsia="MS Mincho"/>
                <w:sz w:val="24"/>
                <w:szCs w:val="20"/>
              </w:rPr>
              <w:t xml:space="preserve">he final draft will be included </w:t>
            </w:r>
            <w:r w:rsidRPr="007F3DFC">
              <w:rPr>
                <w:rFonts w:eastAsia="MS Mincho"/>
                <w:sz w:val="24"/>
                <w:szCs w:val="20"/>
              </w:rPr>
              <w:t>in the case file as part of the engaging scenario.</w:t>
            </w:r>
          </w:p>
          <w:p w:rsidR="00117941" w:rsidRDefault="00117941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941" w:rsidTr="00D6020B">
        <w:trPr>
          <w:trHeight w:val="688"/>
        </w:trPr>
        <w:tc>
          <w:tcPr>
            <w:tcW w:w="11361" w:type="dxa"/>
            <w:gridSpan w:val="7"/>
          </w:tcPr>
          <w:p w:rsidR="00117941" w:rsidRDefault="00117941" w:rsidP="009A57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                                                                       Reading</w:t>
            </w:r>
          </w:p>
          <w:p w:rsidR="00117941" w:rsidRPr="004D554C" w:rsidRDefault="00117941" w:rsidP="009C5A83">
            <w:pPr>
              <w:spacing w:line="276" w:lineRule="auto"/>
              <w:rPr>
                <w:rFonts w:eastAsia="Calibri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  <w:bookmarkStart w:id="0" w:name="rl-3-10"/>
            <w:r w:rsidRPr="004D554C">
              <w:rPr>
                <w:rFonts w:eastAsia="Calibri"/>
                <w:b/>
              </w:rPr>
              <w:t xml:space="preserve"> </w:t>
            </w:r>
            <w:r w:rsidRPr="009C5A83">
              <w:rPr>
                <w:rFonts w:eastAsia="Calibri"/>
                <w:b/>
                <w:u w:val="single"/>
              </w:rPr>
              <w:t>Power</w:t>
            </w:r>
            <w:r>
              <w:rPr>
                <w:rFonts w:eastAsia="Calibri"/>
                <w:b/>
              </w:rPr>
              <w:t xml:space="preserve"> </w:t>
            </w:r>
            <w:r w:rsidRPr="004D554C">
              <w:rPr>
                <w:rFonts w:eastAsia="Calibri"/>
                <w:b/>
              </w:rPr>
              <w:t>RL.3.10</w:t>
            </w:r>
            <w:r w:rsidRPr="004D554C">
              <w:rPr>
                <w:rFonts w:eastAsia="Calibri"/>
              </w:rPr>
              <w:t>.</w:t>
            </w:r>
            <w:bookmarkEnd w:id="0"/>
            <w:r w:rsidRPr="004D554C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- </w:t>
            </w:r>
            <w:r w:rsidRPr="004D554C">
              <w:rPr>
                <w:rFonts w:eastAsia="Calibri"/>
              </w:rPr>
              <w:t>By the end of the year, read and comprehend literature, including stories, dramas, and poetry, at the high end of the grades 2–3 text complexity band independently and proficiently</w:t>
            </w:r>
          </w:p>
          <w:p w:rsidR="00117941" w:rsidRDefault="00117941" w:rsidP="009C5A83">
            <w:pPr>
              <w:rPr>
                <w:rFonts w:eastAsia="Calibri"/>
              </w:rPr>
            </w:pPr>
            <w:bookmarkStart w:id="1" w:name="ri-3-10"/>
            <w:r w:rsidRPr="004D554C">
              <w:rPr>
                <w:rFonts w:eastAsia="Calibri"/>
                <w:b/>
              </w:rPr>
              <w:t>RI.3.10</w:t>
            </w:r>
            <w:r w:rsidRPr="004D554C">
              <w:rPr>
                <w:rFonts w:eastAsia="Calibri"/>
              </w:rPr>
              <w:t>.</w:t>
            </w:r>
            <w:bookmarkEnd w:id="1"/>
            <w:r>
              <w:rPr>
                <w:rFonts w:eastAsia="Calibri"/>
              </w:rPr>
              <w:t xml:space="preserve"> - </w:t>
            </w:r>
            <w:r w:rsidRPr="004D554C">
              <w:rPr>
                <w:rFonts w:eastAsia="Calibri"/>
              </w:rPr>
              <w:t>By the end of the year, read and comprehend informational texts, including history/social studies, science, and technical texts, at the high end of the grades 2–3 text complexity band independently and proficiently.</w:t>
            </w:r>
          </w:p>
          <w:p w:rsidR="00117941" w:rsidRPr="004D554C" w:rsidRDefault="00117941" w:rsidP="009C5A83">
            <w:pPr>
              <w:spacing w:line="276" w:lineRule="auto"/>
              <w:rPr>
                <w:rFonts w:eastAsia="Calibri"/>
              </w:rPr>
            </w:pPr>
            <w:r w:rsidRPr="009C5A83">
              <w:rPr>
                <w:rFonts w:eastAsia="Calibri"/>
                <w:b/>
                <w:u w:val="single"/>
              </w:rPr>
              <w:t xml:space="preserve">Supporting </w:t>
            </w:r>
            <w:r w:rsidRPr="004D554C">
              <w:rPr>
                <w:rFonts w:eastAsia="Calibri"/>
                <w:b/>
              </w:rPr>
              <w:t>RL.3.1</w:t>
            </w:r>
            <w:r w:rsidRPr="004D554C">
              <w:rPr>
                <w:rFonts w:eastAsia="Calibri"/>
              </w:rPr>
              <w:t xml:space="preserve">. </w:t>
            </w:r>
            <w:r>
              <w:rPr>
                <w:rFonts w:eastAsia="Calibri"/>
              </w:rPr>
              <w:t xml:space="preserve">- </w:t>
            </w:r>
            <w:r w:rsidRPr="004D554C">
              <w:rPr>
                <w:rFonts w:eastAsia="Calibri"/>
              </w:rPr>
              <w:t>Ask and answer questions to demonstrate understanding of a text, referring explicitly to the text as the basis for the answers.</w:t>
            </w:r>
          </w:p>
          <w:p w:rsidR="00117941" w:rsidRPr="004D554C" w:rsidRDefault="00117941" w:rsidP="009C5A83">
            <w:pPr>
              <w:spacing w:line="276" w:lineRule="auto"/>
              <w:rPr>
                <w:rFonts w:eastAsia="Calibri"/>
              </w:rPr>
            </w:pPr>
            <w:bookmarkStart w:id="2" w:name="rl-3-5"/>
            <w:r w:rsidRPr="004D554C">
              <w:rPr>
                <w:rFonts w:eastAsia="Calibri"/>
                <w:b/>
              </w:rPr>
              <w:t>RL.3.5</w:t>
            </w:r>
            <w:r w:rsidRPr="004D554C">
              <w:rPr>
                <w:rFonts w:eastAsia="Calibri"/>
              </w:rPr>
              <w:t>.</w:t>
            </w:r>
            <w:bookmarkEnd w:id="2"/>
            <w:r w:rsidRPr="004D554C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- </w:t>
            </w:r>
            <w:r w:rsidRPr="004D554C">
              <w:rPr>
                <w:rFonts w:eastAsia="Calibri"/>
              </w:rPr>
              <w:t>Refer to parts of stories, dramas, and poems when writing or speaking about a text, using terms such as chapter, scene, and stanza; describe how each successive part builds on earlier sections.</w:t>
            </w:r>
          </w:p>
          <w:p w:rsidR="00117941" w:rsidRPr="004D554C" w:rsidRDefault="00117941" w:rsidP="009C5A83">
            <w:pPr>
              <w:spacing w:line="276" w:lineRule="auto"/>
              <w:rPr>
                <w:rFonts w:eastAsia="Calibri"/>
              </w:rPr>
            </w:pPr>
            <w:r w:rsidRPr="004D554C">
              <w:rPr>
                <w:rFonts w:eastAsia="Calibri"/>
                <w:b/>
              </w:rPr>
              <w:t>RI.3.1</w:t>
            </w:r>
            <w:r w:rsidRPr="004D554C">
              <w:rPr>
                <w:rFonts w:eastAsia="Calibri"/>
              </w:rPr>
              <w:t xml:space="preserve">. </w:t>
            </w:r>
            <w:r>
              <w:rPr>
                <w:rFonts w:eastAsia="Calibri"/>
              </w:rPr>
              <w:t xml:space="preserve">- </w:t>
            </w:r>
            <w:r w:rsidRPr="004D554C">
              <w:rPr>
                <w:rFonts w:eastAsia="Calibri"/>
              </w:rPr>
              <w:t>Ask and answer questions to demonstrate understanding of a text, referring explicitly to the text as the basis for the answers.</w:t>
            </w:r>
          </w:p>
          <w:p w:rsidR="00117941" w:rsidRPr="004D554C" w:rsidRDefault="00117941" w:rsidP="009C5A83">
            <w:pPr>
              <w:spacing w:line="276" w:lineRule="auto"/>
              <w:rPr>
                <w:rFonts w:eastAsia="Calibri"/>
              </w:rPr>
            </w:pPr>
            <w:bookmarkStart w:id="3" w:name="ri-3-2"/>
            <w:r w:rsidRPr="004D554C">
              <w:rPr>
                <w:rFonts w:eastAsia="Calibri"/>
                <w:b/>
              </w:rPr>
              <w:t>RI.3.2</w:t>
            </w:r>
            <w:r w:rsidRPr="004D554C">
              <w:rPr>
                <w:rFonts w:eastAsia="Calibri"/>
              </w:rPr>
              <w:t>.</w:t>
            </w:r>
            <w:bookmarkEnd w:id="3"/>
            <w:r w:rsidRPr="004D554C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- </w:t>
            </w:r>
            <w:r w:rsidRPr="004D554C">
              <w:rPr>
                <w:rFonts w:eastAsia="Calibri"/>
              </w:rPr>
              <w:t>Determine the main idea of a text; recount the key details and explain how they support the main idea.</w:t>
            </w:r>
          </w:p>
          <w:p w:rsidR="00117941" w:rsidRPr="004D554C" w:rsidRDefault="00117941" w:rsidP="009C5A83">
            <w:pPr>
              <w:spacing w:line="276" w:lineRule="auto"/>
              <w:rPr>
                <w:rFonts w:eastAsia="Calibri"/>
                <w:color w:val="FF0000"/>
              </w:rPr>
            </w:pPr>
            <w:bookmarkStart w:id="4" w:name="ri-3-5"/>
            <w:r w:rsidRPr="004D554C">
              <w:rPr>
                <w:rFonts w:eastAsia="Calibri"/>
                <w:b/>
              </w:rPr>
              <w:t>RI.3.5</w:t>
            </w:r>
            <w:r w:rsidRPr="004D554C">
              <w:rPr>
                <w:rFonts w:eastAsia="Calibri"/>
              </w:rPr>
              <w:t>.</w:t>
            </w:r>
            <w:bookmarkEnd w:id="4"/>
            <w:r w:rsidRPr="004D554C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- </w:t>
            </w:r>
            <w:r w:rsidRPr="004D554C">
              <w:rPr>
                <w:rFonts w:eastAsia="Calibri"/>
              </w:rPr>
              <w:t xml:space="preserve">Use text features and search tools (e.g., key words, sidebars, hyperlinks) to locate information relevant to a given topic efficiently. </w:t>
            </w:r>
          </w:p>
          <w:p w:rsidR="00117941" w:rsidRPr="004D554C" w:rsidRDefault="00117941" w:rsidP="009C5A83">
            <w:pPr>
              <w:spacing w:line="276" w:lineRule="auto"/>
              <w:rPr>
                <w:rFonts w:eastAsia="Calibri"/>
                <w:color w:val="FF0000"/>
              </w:rPr>
            </w:pPr>
            <w:bookmarkStart w:id="5" w:name="ri-3-7"/>
            <w:r w:rsidRPr="004D554C">
              <w:rPr>
                <w:rFonts w:eastAsia="Calibri"/>
                <w:b/>
              </w:rPr>
              <w:t>RI.3.7</w:t>
            </w:r>
            <w:r w:rsidRPr="004D554C">
              <w:rPr>
                <w:rFonts w:eastAsia="Calibri"/>
              </w:rPr>
              <w:t>.</w:t>
            </w:r>
            <w:bookmarkEnd w:id="5"/>
            <w:r w:rsidRPr="004D554C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- </w:t>
            </w:r>
            <w:r w:rsidRPr="004D554C">
              <w:rPr>
                <w:rFonts w:eastAsia="Calibri"/>
              </w:rPr>
              <w:t xml:space="preserve">Use information gained from illustrations (e.g., maps, photographs) and the words in a text to demonstrate understanding of the text (e.g., where, when, why, and how key events occur). </w:t>
            </w:r>
          </w:p>
          <w:p w:rsidR="00117941" w:rsidRPr="004D554C" w:rsidRDefault="00117941" w:rsidP="009C5A83">
            <w:pPr>
              <w:spacing w:line="276" w:lineRule="auto"/>
              <w:rPr>
                <w:rFonts w:eastAsia="Calibri"/>
              </w:rPr>
            </w:pPr>
          </w:p>
          <w:p w:rsidR="00117941" w:rsidRPr="004D554C" w:rsidRDefault="00117941" w:rsidP="009C5A83">
            <w:pPr>
              <w:spacing w:line="276" w:lineRule="auto"/>
              <w:rPr>
                <w:rFonts w:eastAsia="Calibri"/>
              </w:rPr>
            </w:pPr>
            <w:bookmarkStart w:id="6" w:name="ri-3-1"/>
            <w:bookmarkStart w:id="7" w:name="rf-3-3"/>
            <w:bookmarkEnd w:id="6"/>
            <w:r w:rsidRPr="004D554C">
              <w:rPr>
                <w:rFonts w:eastAsia="Calibri"/>
                <w:b/>
              </w:rPr>
              <w:t>RF.3.3</w:t>
            </w:r>
            <w:r w:rsidRPr="004D554C">
              <w:rPr>
                <w:rFonts w:eastAsia="Calibri"/>
              </w:rPr>
              <w:t>.</w:t>
            </w:r>
            <w:bookmarkEnd w:id="7"/>
            <w:r w:rsidRPr="004D554C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- </w:t>
            </w:r>
            <w:r w:rsidRPr="004D554C">
              <w:rPr>
                <w:rFonts w:eastAsia="Calibri"/>
              </w:rPr>
              <w:t>Know and apply grade-level phonics and word analysis skills in decoding words.</w:t>
            </w:r>
          </w:p>
          <w:p w:rsidR="00117941" w:rsidRPr="004D554C" w:rsidRDefault="00117941" w:rsidP="009C5A83">
            <w:pPr>
              <w:spacing w:line="276" w:lineRule="auto"/>
              <w:rPr>
                <w:rFonts w:eastAsia="Calibri"/>
              </w:rPr>
            </w:pPr>
            <w:r w:rsidRPr="004D554C">
              <w:rPr>
                <w:rFonts w:eastAsia="Calibri"/>
                <w:b/>
              </w:rPr>
              <w:t>RF.3.3c</w:t>
            </w:r>
            <w:r w:rsidRPr="004D554C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- </w:t>
            </w:r>
            <w:r w:rsidRPr="004D554C">
              <w:rPr>
                <w:rFonts w:eastAsia="Calibri"/>
              </w:rPr>
              <w:t>Decode multi-syllable words.</w:t>
            </w:r>
          </w:p>
          <w:p w:rsidR="00117941" w:rsidRPr="004D554C" w:rsidRDefault="00117941" w:rsidP="009C5A83">
            <w:pPr>
              <w:spacing w:line="276" w:lineRule="auto"/>
              <w:rPr>
                <w:rFonts w:eastAsia="Calibri"/>
              </w:rPr>
            </w:pPr>
            <w:r w:rsidRPr="004D554C">
              <w:rPr>
                <w:rFonts w:eastAsia="Calibri"/>
                <w:b/>
              </w:rPr>
              <w:t>RF.3.3d</w:t>
            </w:r>
            <w:r w:rsidRPr="004D554C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- </w:t>
            </w:r>
            <w:r w:rsidRPr="004D554C">
              <w:rPr>
                <w:rFonts w:eastAsia="Calibri"/>
              </w:rPr>
              <w:t>Read grade-appropriate irregularly spelled words.</w:t>
            </w:r>
          </w:p>
          <w:p w:rsidR="00117941" w:rsidRPr="004D554C" w:rsidRDefault="00117941" w:rsidP="009C5A83">
            <w:pPr>
              <w:spacing w:line="276" w:lineRule="auto"/>
              <w:rPr>
                <w:rFonts w:eastAsia="Calibri"/>
              </w:rPr>
            </w:pPr>
            <w:bookmarkStart w:id="8" w:name="rf-3-4"/>
            <w:r w:rsidRPr="004D554C">
              <w:rPr>
                <w:rFonts w:eastAsia="Calibri"/>
                <w:b/>
              </w:rPr>
              <w:t>RF.3.4</w:t>
            </w:r>
            <w:r w:rsidRPr="004D554C">
              <w:rPr>
                <w:rFonts w:eastAsia="Calibri"/>
              </w:rPr>
              <w:t>.</w:t>
            </w:r>
            <w:bookmarkEnd w:id="8"/>
            <w:r w:rsidRPr="004D554C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- </w:t>
            </w:r>
            <w:r w:rsidRPr="004D554C">
              <w:rPr>
                <w:rFonts w:eastAsia="Calibri"/>
              </w:rPr>
              <w:t>Read with sufficient accuracy and fluency to support comprehension.</w:t>
            </w:r>
          </w:p>
          <w:p w:rsidR="00117941" w:rsidRPr="004D554C" w:rsidRDefault="00117941" w:rsidP="009C5A83">
            <w:pPr>
              <w:spacing w:line="276" w:lineRule="auto"/>
              <w:rPr>
                <w:rFonts w:eastAsia="Calibri"/>
              </w:rPr>
            </w:pPr>
            <w:r w:rsidRPr="004D554C">
              <w:rPr>
                <w:rFonts w:eastAsia="Calibri"/>
                <w:b/>
              </w:rPr>
              <w:lastRenderedPageBreak/>
              <w:t>RF.3.4a</w:t>
            </w:r>
            <w:r w:rsidRPr="004D554C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- </w:t>
            </w:r>
            <w:r w:rsidRPr="004D554C">
              <w:rPr>
                <w:rFonts w:eastAsia="Calibri"/>
              </w:rPr>
              <w:t>Read grade-level text with purpose and understanding.</w:t>
            </w:r>
          </w:p>
          <w:p w:rsidR="00117941" w:rsidRDefault="00117941" w:rsidP="009A570A">
            <w:pPr>
              <w:spacing w:line="276" w:lineRule="auto"/>
              <w:rPr>
                <w:rFonts w:eastAsia="Calibri"/>
              </w:rPr>
            </w:pPr>
            <w:r w:rsidRPr="004D554C">
              <w:rPr>
                <w:rFonts w:eastAsia="Calibri"/>
                <w:b/>
              </w:rPr>
              <w:t>RF.3.4c</w:t>
            </w:r>
            <w:r w:rsidRPr="004D554C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- </w:t>
            </w:r>
            <w:r w:rsidRPr="004D554C">
              <w:rPr>
                <w:rFonts w:eastAsia="Calibri"/>
              </w:rPr>
              <w:t>Use context to confirm or self-correct word recognition and understanding, rereading as necessary.</w:t>
            </w:r>
          </w:p>
          <w:p w:rsidR="00117941" w:rsidRPr="009A570A" w:rsidRDefault="00117941" w:rsidP="009A570A">
            <w:pPr>
              <w:spacing w:line="276" w:lineRule="auto"/>
              <w:rPr>
                <w:rFonts w:eastAsia="Calibri"/>
              </w:rPr>
            </w:pPr>
          </w:p>
          <w:p w:rsidR="00117941" w:rsidRDefault="00117941" w:rsidP="009C5A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Reading </w:t>
            </w:r>
          </w:p>
          <w:p w:rsidR="00117941" w:rsidRDefault="00117941" w:rsidP="0092232C">
            <w:pPr>
              <w:rPr>
                <w:rFonts w:eastAsia="Calibri"/>
                <w:highlight w:val="yellow"/>
              </w:rPr>
            </w:pPr>
            <w:r w:rsidRPr="009D74D6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I Can Statement(s): I </w:t>
            </w:r>
            <w:r w:rsidRPr="0092232C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can</w:t>
            </w:r>
            <w:r w:rsidRPr="0092232C">
              <w:rPr>
                <w:rFonts w:eastAsia="Calibri"/>
                <w:highlight w:val="yellow"/>
              </w:rPr>
              <w:t xml:space="preserve"> -read and comprehend informational texts, including history/social studie</w:t>
            </w:r>
            <w:r>
              <w:rPr>
                <w:rFonts w:eastAsia="Calibri"/>
                <w:highlight w:val="yellow"/>
              </w:rPr>
              <w:t>s, science, and technical texts.</w:t>
            </w:r>
          </w:p>
          <w:p w:rsidR="00117941" w:rsidRDefault="00117941" w:rsidP="003F39B8">
            <w:pPr>
              <w:rPr>
                <w:rFonts w:eastAsia="Calibri"/>
                <w:i/>
              </w:rPr>
            </w:pPr>
            <w:r w:rsidRPr="0092232C">
              <w:rPr>
                <w:rFonts w:eastAsia="Calibri"/>
                <w:highlight w:val="yellow"/>
              </w:rPr>
              <w:t xml:space="preserve"> </w:t>
            </w:r>
            <w:r w:rsidRPr="0092232C">
              <w:rPr>
                <w:rFonts w:eastAsia="Calibri"/>
                <w:i/>
                <w:highlight w:val="yellow"/>
              </w:rPr>
              <w:t>(By the end of the year at the high end of the grades 2–3 text complexity ban</w:t>
            </w:r>
            <w:r>
              <w:rPr>
                <w:rFonts w:eastAsia="Calibri"/>
                <w:i/>
                <w:highlight w:val="yellow"/>
              </w:rPr>
              <w:t>d independently and proficie</w:t>
            </w:r>
            <w:r w:rsidRPr="009A570A">
              <w:rPr>
                <w:rFonts w:eastAsia="Calibri"/>
                <w:i/>
                <w:highlight w:val="yellow"/>
              </w:rPr>
              <w:t>ntly</w:t>
            </w:r>
            <w:r>
              <w:rPr>
                <w:rFonts w:eastAsia="Calibri"/>
                <w:i/>
              </w:rPr>
              <w:t>).</w:t>
            </w:r>
          </w:p>
          <w:p w:rsidR="00117941" w:rsidRPr="008C13D7" w:rsidRDefault="00117941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7941" w:rsidTr="00D6020B">
        <w:trPr>
          <w:trHeight w:val="688"/>
        </w:trPr>
        <w:tc>
          <w:tcPr>
            <w:tcW w:w="11361" w:type="dxa"/>
            <w:gridSpan w:val="7"/>
          </w:tcPr>
          <w:p w:rsidR="00117941" w:rsidRDefault="00117941" w:rsidP="009A57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                                                                           Writing </w:t>
            </w:r>
          </w:p>
          <w:p w:rsidR="00117941" w:rsidRPr="004D554C" w:rsidRDefault="00117941" w:rsidP="00CF35E0">
            <w:pPr>
              <w:spacing w:line="276" w:lineRule="auto"/>
              <w:rPr>
                <w:rFonts w:eastAsia="Calibri"/>
              </w:rPr>
            </w:pPr>
            <w:r w:rsidRPr="004D554C">
              <w:rPr>
                <w:rFonts w:eastAsia="Calibri"/>
                <w:b/>
              </w:rPr>
              <w:t>W.3.4</w:t>
            </w:r>
            <w:r w:rsidRPr="004D554C">
              <w:rPr>
                <w:rFonts w:eastAsia="Calibri"/>
              </w:rPr>
              <w:t xml:space="preserve">. </w:t>
            </w:r>
            <w:r>
              <w:rPr>
                <w:rFonts w:eastAsia="Calibri"/>
              </w:rPr>
              <w:t xml:space="preserve">- </w:t>
            </w:r>
            <w:r w:rsidRPr="004D554C">
              <w:rPr>
                <w:rFonts w:eastAsia="Calibri"/>
              </w:rPr>
              <w:t>With guidance and support from adults, produce writing in which the development and organization are appropriate to task and purpose. (Grade-specific expectations for writing types are defined in standards 1–3 above.)</w:t>
            </w:r>
          </w:p>
          <w:p w:rsidR="00117941" w:rsidRPr="004D554C" w:rsidRDefault="00117941" w:rsidP="00CF35E0">
            <w:pPr>
              <w:spacing w:line="276" w:lineRule="auto"/>
              <w:rPr>
                <w:rFonts w:eastAsia="Calibri"/>
              </w:rPr>
            </w:pPr>
            <w:r w:rsidRPr="004D554C">
              <w:rPr>
                <w:rFonts w:eastAsia="Calibri"/>
                <w:b/>
              </w:rPr>
              <w:t>W.3.5</w:t>
            </w:r>
            <w:r w:rsidRPr="004D554C">
              <w:rPr>
                <w:rFonts w:eastAsia="Calibri"/>
              </w:rPr>
              <w:t xml:space="preserve">. </w:t>
            </w:r>
            <w:r>
              <w:rPr>
                <w:rFonts w:eastAsia="Calibri"/>
              </w:rPr>
              <w:t xml:space="preserve">- </w:t>
            </w:r>
            <w:r w:rsidRPr="004D554C">
              <w:rPr>
                <w:rFonts w:eastAsia="Calibri"/>
              </w:rPr>
              <w:t>With guidance and support from peers and adults, develop and strengthen writing as needed by planning, revising, and editing.</w:t>
            </w:r>
          </w:p>
          <w:p w:rsidR="00117941" w:rsidRPr="004D554C" w:rsidRDefault="00117941" w:rsidP="00CF35E0">
            <w:pPr>
              <w:spacing w:line="276" w:lineRule="auto"/>
              <w:rPr>
                <w:rFonts w:eastAsia="Calibri"/>
              </w:rPr>
            </w:pPr>
            <w:r w:rsidRPr="004D554C">
              <w:rPr>
                <w:rFonts w:eastAsia="Calibri"/>
                <w:b/>
              </w:rPr>
              <w:t>W.3.8</w:t>
            </w:r>
            <w:r w:rsidRPr="004D554C">
              <w:rPr>
                <w:rFonts w:eastAsia="Calibri"/>
              </w:rPr>
              <w:t xml:space="preserve">. </w:t>
            </w:r>
            <w:r>
              <w:rPr>
                <w:rFonts w:eastAsia="Calibri"/>
              </w:rPr>
              <w:t xml:space="preserve">- </w:t>
            </w:r>
            <w:r w:rsidRPr="004D554C">
              <w:rPr>
                <w:rFonts w:eastAsia="Calibri"/>
              </w:rPr>
              <w:t>Recall information from experiences or gather information from print and digital sources; take brief notes on sources and sort evidence into provided categories.</w:t>
            </w:r>
          </w:p>
          <w:p w:rsidR="00117941" w:rsidRPr="004D554C" w:rsidRDefault="00117941" w:rsidP="00CF35E0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:rsidR="00117941" w:rsidRPr="004C6031" w:rsidRDefault="00117941" w:rsidP="004C6031">
            <w:pPr>
              <w:spacing w:line="276" w:lineRule="auto"/>
              <w:rPr>
                <w:rFonts w:eastAsia="Calibri"/>
              </w:rPr>
            </w:pPr>
            <w:r w:rsidRPr="00D729B6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Writing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 </w:t>
            </w:r>
            <w:r w:rsidRPr="009D74D6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I Can Statement(s)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: </w:t>
            </w:r>
            <w:r w:rsidRPr="009D74D6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I can </w:t>
            </w:r>
            <w:r>
              <w:rPr>
                <w:rFonts w:eastAsia="Calibri"/>
                <w:highlight w:val="yellow"/>
              </w:rPr>
              <w:t>– write an</w:t>
            </w:r>
            <w:r w:rsidRPr="009D74D6">
              <w:rPr>
                <w:rFonts w:eastAsia="Calibri"/>
                <w:highlight w:val="yellow"/>
              </w:rPr>
              <w:t xml:space="preserve"> informative text to examine a topic and convey ideas and</w:t>
            </w:r>
            <w:r>
              <w:rPr>
                <w:rFonts w:eastAsia="Calibri"/>
                <w:highlight w:val="yellow"/>
              </w:rPr>
              <w:t xml:space="preserve">                                  </w:t>
            </w:r>
            <w:r w:rsidRPr="009D74D6">
              <w:rPr>
                <w:rFonts w:eastAsia="Calibri"/>
                <w:highlight w:val="yellow"/>
              </w:rPr>
              <w:t xml:space="preserve"> information clearly.</w:t>
            </w:r>
            <w:r w:rsidRPr="004D554C">
              <w:rPr>
                <w:rFonts w:eastAsia="Calibri"/>
              </w:rPr>
              <w:t xml:space="preserve"> </w:t>
            </w:r>
          </w:p>
          <w:p w:rsidR="00117941" w:rsidRDefault="00117941" w:rsidP="009A57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7941" w:rsidTr="00D6020B">
        <w:trPr>
          <w:trHeight w:val="688"/>
        </w:trPr>
        <w:tc>
          <w:tcPr>
            <w:tcW w:w="11361" w:type="dxa"/>
            <w:gridSpan w:val="7"/>
          </w:tcPr>
          <w:p w:rsidR="00117941" w:rsidRPr="009A570A" w:rsidRDefault="00117941" w:rsidP="009A570A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                                                                                             </w:t>
            </w:r>
            <w:r w:rsidRPr="009A570A">
              <w:rPr>
                <w:rFonts w:eastAsia="Calibri"/>
                <w:b/>
                <w:sz w:val="24"/>
                <w:szCs w:val="24"/>
              </w:rPr>
              <w:t>Language</w:t>
            </w:r>
          </w:p>
          <w:p w:rsidR="00117941" w:rsidRDefault="00117941" w:rsidP="009A570A">
            <w:pPr>
              <w:spacing w:line="276" w:lineRule="auto"/>
              <w:rPr>
                <w:rFonts w:eastAsia="Calibri"/>
                <w:b/>
              </w:rPr>
            </w:pPr>
          </w:p>
          <w:p w:rsidR="00117941" w:rsidRPr="004D554C" w:rsidRDefault="00117941" w:rsidP="009A570A">
            <w:pPr>
              <w:spacing w:line="276" w:lineRule="auto"/>
              <w:rPr>
                <w:rFonts w:eastAsia="Calibri"/>
              </w:rPr>
            </w:pPr>
            <w:r w:rsidRPr="004D554C">
              <w:rPr>
                <w:rFonts w:eastAsia="Calibri"/>
                <w:b/>
              </w:rPr>
              <w:t>L.3.1</w:t>
            </w:r>
            <w:r w:rsidRPr="004D554C">
              <w:rPr>
                <w:rFonts w:eastAsia="Calibri"/>
              </w:rPr>
              <w:t xml:space="preserve">. </w:t>
            </w:r>
            <w:r>
              <w:rPr>
                <w:rFonts w:eastAsia="Calibri"/>
              </w:rPr>
              <w:t xml:space="preserve">- </w:t>
            </w:r>
            <w:r w:rsidRPr="004D554C">
              <w:rPr>
                <w:rFonts w:eastAsia="Calibri"/>
              </w:rPr>
              <w:t>Demonstrate command of the conventions of standard English grammar and usage when writing or speaking.</w:t>
            </w:r>
          </w:p>
          <w:p w:rsidR="00117941" w:rsidRPr="004D554C" w:rsidRDefault="00117941" w:rsidP="009A570A">
            <w:pPr>
              <w:spacing w:line="276" w:lineRule="auto"/>
              <w:rPr>
                <w:rFonts w:eastAsia="Calibri"/>
              </w:rPr>
            </w:pPr>
            <w:r w:rsidRPr="004D554C">
              <w:rPr>
                <w:rFonts w:eastAsia="Calibri"/>
                <w:b/>
              </w:rPr>
              <w:t>L.3.1a</w:t>
            </w:r>
            <w:r w:rsidRPr="004D554C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- </w:t>
            </w:r>
            <w:r w:rsidRPr="004D554C">
              <w:rPr>
                <w:rFonts w:eastAsia="Calibri"/>
              </w:rPr>
              <w:t>Explain the function of nouns, pronouns, verbs, adjectives, and adverbs in general and their functions in particular sentences.</w:t>
            </w:r>
          </w:p>
          <w:p w:rsidR="00117941" w:rsidRPr="004D554C" w:rsidRDefault="00117941" w:rsidP="009A570A">
            <w:pPr>
              <w:spacing w:line="276" w:lineRule="auto"/>
              <w:rPr>
                <w:rFonts w:eastAsia="Calibri"/>
              </w:rPr>
            </w:pPr>
            <w:r w:rsidRPr="004D554C">
              <w:rPr>
                <w:rFonts w:eastAsia="Calibri"/>
                <w:b/>
              </w:rPr>
              <w:t>L.3.1i</w:t>
            </w:r>
            <w:r w:rsidRPr="004D554C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- </w:t>
            </w:r>
            <w:r w:rsidRPr="004D554C">
              <w:rPr>
                <w:rFonts w:eastAsia="Calibri"/>
              </w:rPr>
              <w:t>Produce simple, compound, and complex sentences.</w:t>
            </w:r>
          </w:p>
          <w:p w:rsidR="00117941" w:rsidRPr="004D554C" w:rsidRDefault="00117941" w:rsidP="009A570A">
            <w:pPr>
              <w:spacing w:line="276" w:lineRule="auto"/>
              <w:rPr>
                <w:rFonts w:eastAsia="Calibri"/>
              </w:rPr>
            </w:pPr>
            <w:r w:rsidRPr="004D554C">
              <w:rPr>
                <w:rFonts w:eastAsia="Calibri"/>
                <w:b/>
              </w:rPr>
              <w:t>L.3.2</w:t>
            </w:r>
            <w:r w:rsidRPr="004D554C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- </w:t>
            </w:r>
            <w:r w:rsidRPr="004D554C">
              <w:rPr>
                <w:rFonts w:eastAsia="Calibri"/>
              </w:rPr>
              <w:t>Demonstrate command of the conventions of standard English capitalization, punctuation, and spelling when writing.</w:t>
            </w:r>
          </w:p>
          <w:p w:rsidR="00117941" w:rsidRPr="004D554C" w:rsidRDefault="00117941" w:rsidP="009A570A">
            <w:pPr>
              <w:spacing w:line="276" w:lineRule="auto"/>
              <w:rPr>
                <w:rFonts w:eastAsia="Calibri"/>
              </w:rPr>
            </w:pPr>
            <w:r w:rsidRPr="004D554C">
              <w:rPr>
                <w:rFonts w:eastAsia="Calibri"/>
                <w:b/>
              </w:rPr>
              <w:t>L.3.2f</w:t>
            </w:r>
            <w:r w:rsidRPr="004D554C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- </w:t>
            </w:r>
            <w:r w:rsidRPr="004D554C">
              <w:rPr>
                <w:rFonts w:eastAsia="Calibri"/>
              </w:rPr>
              <w:t xml:space="preserve">Use spelling patterns and generalizations (e.g., </w:t>
            </w:r>
            <w:r w:rsidRPr="004D554C">
              <w:rPr>
                <w:rFonts w:eastAsia="Calibri"/>
                <w:i/>
                <w:iCs/>
              </w:rPr>
              <w:t>word families, position-based spellings, syllable patterns, ending rules, meaningful word parts</w:t>
            </w:r>
            <w:r w:rsidRPr="004D554C">
              <w:rPr>
                <w:rFonts w:eastAsia="Calibri"/>
              </w:rPr>
              <w:t>) in writing words.</w:t>
            </w:r>
          </w:p>
          <w:p w:rsidR="00117941" w:rsidRPr="004D554C" w:rsidRDefault="00117941" w:rsidP="009A570A">
            <w:pPr>
              <w:spacing w:line="276" w:lineRule="auto"/>
              <w:rPr>
                <w:rFonts w:eastAsia="Calibri"/>
              </w:rPr>
            </w:pPr>
            <w:r w:rsidRPr="004D554C">
              <w:rPr>
                <w:rFonts w:eastAsia="Calibri"/>
                <w:b/>
              </w:rPr>
              <w:t>L.3.4</w:t>
            </w:r>
            <w:r w:rsidRPr="004D554C">
              <w:rPr>
                <w:rFonts w:eastAsia="Calibri"/>
              </w:rPr>
              <w:t xml:space="preserve">. </w:t>
            </w:r>
            <w:r>
              <w:rPr>
                <w:rFonts w:eastAsia="Calibri"/>
              </w:rPr>
              <w:t xml:space="preserve">- </w:t>
            </w:r>
            <w:r w:rsidRPr="004D554C">
              <w:rPr>
                <w:rFonts w:eastAsia="Calibri"/>
              </w:rPr>
              <w:t>Determine or clarify the meaning of unknown and multiple-meaning word and phrases based on grade 3 reading and content, choosing flexibly from a range of strategies.</w:t>
            </w:r>
          </w:p>
          <w:p w:rsidR="00117941" w:rsidRDefault="00117941" w:rsidP="009A570A">
            <w:pPr>
              <w:spacing w:line="276" w:lineRule="auto"/>
              <w:rPr>
                <w:rFonts w:eastAsia="Calibri"/>
              </w:rPr>
            </w:pPr>
            <w:r w:rsidRPr="004D554C">
              <w:rPr>
                <w:rFonts w:eastAsia="Calibri"/>
                <w:b/>
              </w:rPr>
              <w:t>L.3.4a</w:t>
            </w:r>
            <w:r w:rsidRPr="004D554C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- </w:t>
            </w:r>
            <w:r w:rsidRPr="004D554C">
              <w:rPr>
                <w:rFonts w:eastAsia="Calibri"/>
              </w:rPr>
              <w:t>Use sentence-level context as a clue to the meaning of a word or phrase.</w:t>
            </w:r>
          </w:p>
          <w:p w:rsidR="00117941" w:rsidRDefault="00117941" w:rsidP="009A570A">
            <w:pPr>
              <w:spacing w:line="276" w:lineRule="auto"/>
              <w:rPr>
                <w:rFonts w:eastAsia="Calibri"/>
              </w:rPr>
            </w:pPr>
          </w:p>
          <w:p w:rsidR="00117941" w:rsidRPr="004D554C" w:rsidRDefault="00117941" w:rsidP="009A570A">
            <w:pPr>
              <w:spacing w:line="276" w:lineRule="auto"/>
              <w:rPr>
                <w:rFonts w:eastAsia="Calibri"/>
              </w:rPr>
            </w:pPr>
            <w:r w:rsidRPr="004C6031">
              <w:rPr>
                <w:rFonts w:eastAsia="Calibri"/>
                <w:b/>
                <w:sz w:val="24"/>
                <w:szCs w:val="24"/>
              </w:rPr>
              <w:t xml:space="preserve">Language </w:t>
            </w:r>
            <w:r w:rsidRPr="00554C8A">
              <w:rPr>
                <w:rFonts w:eastAsia="Calibri"/>
                <w:b/>
                <w:sz w:val="24"/>
                <w:szCs w:val="24"/>
                <w:highlight w:val="yellow"/>
              </w:rPr>
              <w:t>I Can Statement(s): I can -</w:t>
            </w:r>
            <w:r w:rsidRPr="00554C8A">
              <w:rPr>
                <w:rFonts w:eastAsia="Calibri"/>
                <w:highlight w:val="yellow"/>
              </w:rPr>
              <w:t>demonstrate command of the conventions of standard English capitalization, punctuation, and spelling when writing.</w:t>
            </w:r>
          </w:p>
          <w:p w:rsidR="00117941" w:rsidRDefault="00117941" w:rsidP="009A570A">
            <w:pPr>
              <w:rPr>
                <w:b/>
              </w:rPr>
            </w:pPr>
          </w:p>
          <w:p w:rsidR="00117941" w:rsidRDefault="00117941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7941" w:rsidTr="00D6020B">
        <w:trPr>
          <w:trHeight w:val="688"/>
        </w:trPr>
        <w:tc>
          <w:tcPr>
            <w:tcW w:w="11361" w:type="dxa"/>
            <w:gridSpan w:val="7"/>
          </w:tcPr>
          <w:p w:rsidR="00117941" w:rsidRDefault="00117941" w:rsidP="009A570A">
            <w:pPr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                                                                              Speaking and Listening </w:t>
            </w:r>
          </w:p>
          <w:p w:rsidR="00117941" w:rsidRPr="004D554C" w:rsidRDefault="00117941" w:rsidP="00CF35E0">
            <w:pPr>
              <w:spacing w:line="276" w:lineRule="auto"/>
              <w:rPr>
                <w:rFonts w:eastAsia="Calibri"/>
              </w:rPr>
            </w:pPr>
            <w:r w:rsidRPr="004D554C">
              <w:rPr>
                <w:rFonts w:eastAsia="Calibri"/>
                <w:b/>
              </w:rPr>
              <w:t>SL.3.1</w:t>
            </w:r>
            <w:r w:rsidRPr="004D554C">
              <w:rPr>
                <w:rFonts w:eastAsia="Calibri"/>
              </w:rPr>
              <w:t xml:space="preserve">. </w:t>
            </w:r>
            <w:r>
              <w:rPr>
                <w:rFonts w:eastAsia="Calibri"/>
              </w:rPr>
              <w:t xml:space="preserve">- </w:t>
            </w:r>
            <w:r w:rsidRPr="004D554C">
              <w:rPr>
                <w:rFonts w:eastAsia="Calibri"/>
              </w:rPr>
              <w:t xml:space="preserve">Engage effectively in a range of collaborative discussions (one-on-one, in groups, and teacher-led) with diverse partners on </w:t>
            </w:r>
            <w:r w:rsidRPr="004D554C">
              <w:rPr>
                <w:rFonts w:eastAsia="Calibri"/>
                <w:i/>
                <w:iCs/>
              </w:rPr>
              <w:t>grade 3 topics and texts</w:t>
            </w:r>
            <w:r w:rsidRPr="004D554C">
              <w:rPr>
                <w:rFonts w:eastAsia="Calibri"/>
              </w:rPr>
              <w:t xml:space="preserve">, building on others’ ideas and expressing their own clearly. </w:t>
            </w:r>
          </w:p>
          <w:p w:rsidR="00117941" w:rsidRPr="004D554C" w:rsidRDefault="00117941" w:rsidP="00CF35E0">
            <w:pPr>
              <w:spacing w:line="276" w:lineRule="auto"/>
              <w:ind w:left="720"/>
              <w:rPr>
                <w:rFonts w:eastAsia="Calibri"/>
              </w:rPr>
            </w:pPr>
            <w:r w:rsidRPr="004D554C">
              <w:rPr>
                <w:rFonts w:eastAsia="Calibri"/>
                <w:b/>
              </w:rPr>
              <w:t>a.</w:t>
            </w:r>
            <w:r w:rsidRPr="004D554C">
              <w:rPr>
                <w:rFonts w:eastAsia="Calibri"/>
              </w:rPr>
              <w:t xml:space="preserve"> Come to discussions </w:t>
            </w:r>
            <w:proofErr w:type="gramStart"/>
            <w:r w:rsidRPr="004D554C">
              <w:rPr>
                <w:rFonts w:eastAsia="Calibri"/>
              </w:rPr>
              <w:t>prepared,</w:t>
            </w:r>
            <w:proofErr w:type="gramEnd"/>
            <w:r w:rsidRPr="004D554C">
              <w:rPr>
                <w:rFonts w:eastAsia="Calibri"/>
              </w:rPr>
              <w:t xml:space="preserve"> having read or studied required material; explicitly draw on that preparation and other information known about the topic to explore ideas under discussion.</w:t>
            </w:r>
          </w:p>
          <w:p w:rsidR="00117941" w:rsidRPr="004D554C" w:rsidRDefault="00117941" w:rsidP="00CF35E0">
            <w:pPr>
              <w:spacing w:line="276" w:lineRule="auto"/>
              <w:ind w:left="720"/>
              <w:rPr>
                <w:rFonts w:eastAsia="Calibri"/>
              </w:rPr>
            </w:pPr>
            <w:r w:rsidRPr="004D554C">
              <w:rPr>
                <w:rFonts w:eastAsia="Calibri"/>
                <w:b/>
              </w:rPr>
              <w:t xml:space="preserve">b. </w:t>
            </w:r>
            <w:r w:rsidRPr="004D554C">
              <w:rPr>
                <w:rFonts w:eastAsia="Calibri"/>
              </w:rPr>
              <w:t>Follow agreed-upon rules for discussions (e.g., gaining the floor in respectful ways, listening to others with care, speaking one at a time about the topics and texts under discussion).</w:t>
            </w:r>
          </w:p>
          <w:p w:rsidR="00117941" w:rsidRPr="004D554C" w:rsidRDefault="00117941" w:rsidP="00CF35E0">
            <w:pPr>
              <w:spacing w:line="276" w:lineRule="auto"/>
              <w:ind w:left="720"/>
              <w:rPr>
                <w:rFonts w:eastAsia="Calibri"/>
              </w:rPr>
            </w:pPr>
            <w:proofErr w:type="gramStart"/>
            <w:r w:rsidRPr="004D554C">
              <w:rPr>
                <w:rFonts w:eastAsia="Calibri"/>
                <w:b/>
              </w:rPr>
              <w:t xml:space="preserve">c. </w:t>
            </w:r>
            <w:r w:rsidRPr="004D554C">
              <w:rPr>
                <w:rFonts w:eastAsia="Calibri"/>
              </w:rPr>
              <w:t xml:space="preserve"> Ask</w:t>
            </w:r>
            <w:proofErr w:type="gramEnd"/>
            <w:r w:rsidRPr="004D554C">
              <w:rPr>
                <w:rFonts w:eastAsia="Calibri"/>
              </w:rPr>
              <w:t xml:space="preserve"> questions to check understanding of information presented, stay on topic, and link their comments to the remarks of others.</w:t>
            </w:r>
          </w:p>
          <w:p w:rsidR="00117941" w:rsidRPr="004D554C" w:rsidRDefault="00117941" w:rsidP="00CF35E0">
            <w:pPr>
              <w:spacing w:line="276" w:lineRule="auto"/>
              <w:ind w:left="720"/>
              <w:rPr>
                <w:rFonts w:eastAsia="Calibri"/>
              </w:rPr>
            </w:pPr>
            <w:r w:rsidRPr="004D554C">
              <w:rPr>
                <w:rFonts w:eastAsia="Calibri"/>
                <w:b/>
              </w:rPr>
              <w:t>d.</w:t>
            </w:r>
            <w:r w:rsidRPr="004D554C">
              <w:rPr>
                <w:rFonts w:eastAsia="Calibri"/>
              </w:rPr>
              <w:t xml:space="preserve"> Explain </w:t>
            </w:r>
            <w:proofErr w:type="gramStart"/>
            <w:r w:rsidRPr="004D554C">
              <w:rPr>
                <w:rFonts w:eastAsia="Calibri"/>
              </w:rPr>
              <w:t>their own</w:t>
            </w:r>
            <w:proofErr w:type="gramEnd"/>
            <w:r w:rsidRPr="004D554C">
              <w:rPr>
                <w:rFonts w:eastAsia="Calibri"/>
              </w:rPr>
              <w:t xml:space="preserve"> ideas and understanding in light of the discussion.</w:t>
            </w:r>
          </w:p>
          <w:p w:rsidR="00117941" w:rsidRPr="004D554C" w:rsidRDefault="00117941" w:rsidP="00CF35E0">
            <w:pPr>
              <w:spacing w:line="276" w:lineRule="auto"/>
              <w:ind w:left="720"/>
              <w:rPr>
                <w:rFonts w:eastAsia="Calibri"/>
              </w:rPr>
            </w:pPr>
          </w:p>
          <w:p w:rsidR="00117941" w:rsidRDefault="00117941" w:rsidP="00CF35E0">
            <w:pPr>
              <w:spacing w:line="276" w:lineRule="auto"/>
              <w:rPr>
                <w:rFonts w:eastAsia="Calibri"/>
              </w:rPr>
            </w:pPr>
            <w:r w:rsidRPr="004D554C">
              <w:rPr>
                <w:rFonts w:eastAsia="Calibri"/>
                <w:b/>
              </w:rPr>
              <w:t>SL.3.6</w:t>
            </w:r>
            <w:r w:rsidRPr="004D554C">
              <w:rPr>
                <w:rFonts w:eastAsia="Calibri"/>
              </w:rPr>
              <w:t>.</w:t>
            </w:r>
            <w:r>
              <w:rPr>
                <w:rFonts w:eastAsia="Calibri"/>
              </w:rPr>
              <w:t xml:space="preserve"> -</w:t>
            </w:r>
            <w:r w:rsidRPr="004D554C">
              <w:rPr>
                <w:rFonts w:eastAsia="Calibri"/>
              </w:rPr>
              <w:t xml:space="preserve"> Speak in complete sentences when appropriate to task and situation in order to provide requested detail or clarification.</w:t>
            </w:r>
          </w:p>
          <w:p w:rsidR="00117941" w:rsidRDefault="00117941" w:rsidP="004C6031">
            <w:pPr>
              <w:spacing w:line="276" w:lineRule="auto"/>
              <w:rPr>
                <w:rFonts w:eastAsia="Calibri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Speaking and Listening </w:t>
            </w:r>
            <w:r w:rsidRPr="0092232C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I Can Statement(s):</w:t>
            </w:r>
            <w:r w:rsidRPr="0092232C">
              <w:rPr>
                <w:rFonts w:eastAsia="Calibri"/>
                <w:highlight w:val="yellow"/>
              </w:rPr>
              <w:t xml:space="preserve"> I can</w:t>
            </w:r>
            <w:proofErr w:type="gramStart"/>
            <w:r>
              <w:rPr>
                <w:rFonts w:eastAsia="Calibri"/>
                <w:highlight w:val="yellow"/>
              </w:rPr>
              <w:t xml:space="preserve">- </w:t>
            </w:r>
            <w:r w:rsidRPr="0092232C">
              <w:rPr>
                <w:rFonts w:eastAsia="Calibri"/>
                <w:highlight w:val="yellow"/>
              </w:rPr>
              <w:t xml:space="preserve"> Ask</w:t>
            </w:r>
            <w:proofErr w:type="gramEnd"/>
            <w:r w:rsidRPr="0092232C">
              <w:rPr>
                <w:rFonts w:eastAsia="Calibri"/>
                <w:highlight w:val="yellow"/>
              </w:rPr>
              <w:t xml:space="preserve"> questions to check understanding of information</w:t>
            </w:r>
            <w:r>
              <w:rPr>
                <w:rFonts w:eastAsia="Calibri"/>
                <w:highlight w:val="yellow"/>
              </w:rPr>
              <w:t xml:space="preserve">                    </w:t>
            </w:r>
            <w:r w:rsidRPr="0092232C">
              <w:rPr>
                <w:rFonts w:eastAsia="Calibri"/>
                <w:highlight w:val="yellow"/>
              </w:rPr>
              <w:t xml:space="preserve"> presented, stay on topic, and link their comments to the remarks of others.</w:t>
            </w:r>
          </w:p>
          <w:p w:rsidR="00117941" w:rsidRDefault="00117941" w:rsidP="009A570A">
            <w:pPr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117941" w:rsidTr="00D6020B">
        <w:trPr>
          <w:gridBefore w:val="1"/>
          <w:wBefore w:w="21" w:type="dxa"/>
          <w:trHeight w:val="4310"/>
        </w:trPr>
        <w:tc>
          <w:tcPr>
            <w:tcW w:w="11340" w:type="dxa"/>
            <w:gridSpan w:val="6"/>
          </w:tcPr>
          <w:p w:rsidR="00117941" w:rsidRDefault="00117941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Word Study</w:t>
            </w:r>
          </w:p>
          <w:p w:rsidR="00117941" w:rsidRPr="004D554C" w:rsidRDefault="00117941" w:rsidP="009C5A83">
            <w:pPr>
              <w:spacing w:line="276" w:lineRule="auto"/>
              <w:rPr>
                <w:rFonts w:eastAsia="Calibri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  <w:bookmarkStart w:id="9" w:name="l-3-3"/>
            <w:r w:rsidRPr="004D554C">
              <w:rPr>
                <w:rFonts w:eastAsia="Calibri"/>
                <w:b/>
              </w:rPr>
              <w:t xml:space="preserve"> </w:t>
            </w:r>
            <w:r w:rsidRPr="009C5A83">
              <w:rPr>
                <w:rFonts w:eastAsia="Calibri"/>
                <w:b/>
                <w:u w:val="single"/>
              </w:rPr>
              <w:t>Power</w:t>
            </w:r>
            <w:r w:rsidRPr="004D554C">
              <w:rPr>
                <w:rFonts w:eastAsia="Calibri"/>
                <w:b/>
              </w:rPr>
              <w:t xml:space="preserve"> L.3.3</w:t>
            </w:r>
            <w:r w:rsidRPr="004D554C">
              <w:rPr>
                <w:rFonts w:eastAsia="Calibri"/>
              </w:rPr>
              <w:t>.</w:t>
            </w:r>
            <w:bookmarkEnd w:id="9"/>
            <w:r w:rsidRPr="004D554C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- </w:t>
            </w:r>
            <w:r w:rsidRPr="004D554C">
              <w:rPr>
                <w:rFonts w:eastAsia="Calibri"/>
              </w:rPr>
              <w:t>Use knowledge of language and its conventions when writing, speaking, reading, or listening.</w:t>
            </w:r>
          </w:p>
          <w:p w:rsidR="00117941" w:rsidRDefault="00117941" w:rsidP="009C5A83">
            <w:pPr>
              <w:spacing w:line="276" w:lineRule="auto"/>
              <w:rPr>
                <w:rFonts w:eastAsia="Calibri"/>
              </w:rPr>
            </w:pPr>
            <w:bookmarkStart w:id="10" w:name="l-3-6"/>
            <w:r w:rsidRPr="004D554C">
              <w:rPr>
                <w:rFonts w:eastAsia="Calibri"/>
                <w:b/>
              </w:rPr>
              <w:t>L.3.6</w:t>
            </w:r>
            <w:r w:rsidRPr="004D554C">
              <w:rPr>
                <w:rFonts w:eastAsia="Calibri"/>
              </w:rPr>
              <w:t>.</w:t>
            </w:r>
            <w:bookmarkEnd w:id="10"/>
            <w:r w:rsidRPr="004D554C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- </w:t>
            </w:r>
            <w:r w:rsidRPr="004D554C">
              <w:rPr>
                <w:rFonts w:eastAsia="Calibri"/>
              </w:rPr>
              <w:t xml:space="preserve">Acquire and use accurately grade-appropriate conversational, general </w:t>
            </w:r>
            <w:proofErr w:type="gramStart"/>
            <w:r w:rsidRPr="004D554C">
              <w:rPr>
                <w:rFonts w:eastAsia="Calibri"/>
              </w:rPr>
              <w:t>academic,</w:t>
            </w:r>
            <w:proofErr w:type="gramEnd"/>
            <w:r w:rsidRPr="004D554C">
              <w:rPr>
                <w:rFonts w:eastAsia="Calibri"/>
              </w:rPr>
              <w:t xml:space="preserve"> and domain-specific words and phrases, including those that signal spatial and temporal relationships (e.g., </w:t>
            </w:r>
            <w:r w:rsidRPr="004D554C">
              <w:rPr>
                <w:rFonts w:eastAsia="Calibri"/>
                <w:i/>
                <w:iCs/>
              </w:rPr>
              <w:t>After dinner that night we went looking for them</w:t>
            </w:r>
            <w:r w:rsidRPr="004D554C">
              <w:rPr>
                <w:rFonts w:eastAsia="Calibri"/>
              </w:rPr>
              <w:t>).</w:t>
            </w:r>
          </w:p>
          <w:p w:rsidR="00117941" w:rsidRPr="004D554C" w:rsidRDefault="00117941" w:rsidP="00537828">
            <w:pPr>
              <w:spacing w:line="276" w:lineRule="auto"/>
              <w:rPr>
                <w:rFonts w:eastAsia="Calibri"/>
              </w:rPr>
            </w:pPr>
            <w:r w:rsidRPr="009C5A83">
              <w:rPr>
                <w:rFonts w:eastAsia="Calibri"/>
                <w:b/>
                <w:u w:val="single"/>
              </w:rPr>
              <w:t xml:space="preserve">Supporting </w:t>
            </w:r>
            <w:bookmarkStart w:id="11" w:name="l-3-1"/>
            <w:r w:rsidRPr="004D554C">
              <w:rPr>
                <w:rFonts w:eastAsia="Calibri"/>
                <w:b/>
              </w:rPr>
              <w:t>L.3.1</w:t>
            </w:r>
            <w:r w:rsidRPr="004D554C">
              <w:rPr>
                <w:rFonts w:eastAsia="Calibri"/>
              </w:rPr>
              <w:t>.</w:t>
            </w:r>
            <w:bookmarkEnd w:id="11"/>
            <w:r w:rsidRPr="004D554C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- </w:t>
            </w:r>
            <w:r w:rsidRPr="004D554C">
              <w:rPr>
                <w:rFonts w:eastAsia="Calibri"/>
              </w:rPr>
              <w:t>Demonstrate command of the conventions of standard English grammar and usage when writing or speaking.</w:t>
            </w:r>
          </w:p>
          <w:p w:rsidR="00117941" w:rsidRPr="004D554C" w:rsidRDefault="00117941" w:rsidP="00537828">
            <w:pPr>
              <w:spacing w:line="276" w:lineRule="auto"/>
              <w:rPr>
                <w:rFonts w:eastAsia="Calibri"/>
              </w:rPr>
            </w:pPr>
            <w:r w:rsidRPr="004D554C">
              <w:rPr>
                <w:rFonts w:eastAsia="Calibri"/>
                <w:b/>
              </w:rPr>
              <w:t>L.3.1a</w:t>
            </w:r>
            <w:r w:rsidRPr="004D554C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- </w:t>
            </w:r>
            <w:r w:rsidRPr="004D554C">
              <w:rPr>
                <w:rFonts w:eastAsia="Calibri"/>
              </w:rPr>
              <w:t>Explain the function of nouns, pronouns, verbs, adjectives, and adverbs in general and their functions in particular sentences.</w:t>
            </w:r>
          </w:p>
          <w:p w:rsidR="00117941" w:rsidRPr="004D554C" w:rsidRDefault="00117941" w:rsidP="00537828">
            <w:pPr>
              <w:spacing w:line="276" w:lineRule="auto"/>
              <w:rPr>
                <w:rFonts w:eastAsia="Calibri"/>
              </w:rPr>
            </w:pPr>
            <w:r w:rsidRPr="004D554C">
              <w:rPr>
                <w:rFonts w:eastAsia="Calibri"/>
                <w:b/>
              </w:rPr>
              <w:t>L.3.1i</w:t>
            </w:r>
            <w:r w:rsidRPr="004D554C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- </w:t>
            </w:r>
            <w:r w:rsidRPr="004D554C">
              <w:rPr>
                <w:rFonts w:eastAsia="Calibri"/>
              </w:rPr>
              <w:t>Produce simple, compound, and complex sentences.</w:t>
            </w:r>
          </w:p>
          <w:p w:rsidR="00117941" w:rsidRPr="004D554C" w:rsidRDefault="00117941" w:rsidP="00537828">
            <w:pPr>
              <w:spacing w:line="276" w:lineRule="auto"/>
              <w:rPr>
                <w:rFonts w:eastAsia="Calibri"/>
              </w:rPr>
            </w:pPr>
            <w:bookmarkStart w:id="12" w:name="l-3-2"/>
            <w:r w:rsidRPr="004D554C">
              <w:rPr>
                <w:rFonts w:eastAsia="Calibri"/>
                <w:b/>
              </w:rPr>
              <w:t>L.3.2</w:t>
            </w:r>
            <w:bookmarkEnd w:id="12"/>
            <w:r w:rsidRPr="004D554C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- </w:t>
            </w:r>
            <w:r w:rsidRPr="004D554C">
              <w:rPr>
                <w:rFonts w:eastAsia="Calibri"/>
              </w:rPr>
              <w:t>Demonstrate command of the conventions of standard English capitalization, punctuation, and spelling when writing.</w:t>
            </w:r>
          </w:p>
          <w:p w:rsidR="00117941" w:rsidRPr="004D554C" w:rsidRDefault="00117941" w:rsidP="00537828">
            <w:pPr>
              <w:spacing w:line="276" w:lineRule="auto"/>
              <w:rPr>
                <w:rFonts w:eastAsia="Calibri"/>
              </w:rPr>
            </w:pPr>
            <w:r w:rsidRPr="004D554C">
              <w:rPr>
                <w:rFonts w:eastAsia="Calibri"/>
                <w:b/>
              </w:rPr>
              <w:t>L.3.2f</w:t>
            </w:r>
            <w:r w:rsidRPr="004D554C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- </w:t>
            </w:r>
            <w:r w:rsidRPr="004D554C">
              <w:rPr>
                <w:rFonts w:eastAsia="Calibri"/>
              </w:rPr>
              <w:t xml:space="preserve">Use spelling patterns and generalizations (e.g., </w:t>
            </w:r>
            <w:r w:rsidRPr="004D554C">
              <w:rPr>
                <w:rFonts w:eastAsia="Calibri"/>
                <w:i/>
                <w:iCs/>
              </w:rPr>
              <w:t>word families, position-based spellings, syllable patterns, ending rules, meaningful word parts</w:t>
            </w:r>
            <w:r w:rsidRPr="004D554C">
              <w:rPr>
                <w:rFonts w:eastAsia="Calibri"/>
              </w:rPr>
              <w:t>) in writing words.</w:t>
            </w:r>
          </w:p>
          <w:p w:rsidR="00117941" w:rsidRPr="004D554C" w:rsidRDefault="00117941" w:rsidP="00537828">
            <w:pPr>
              <w:spacing w:line="276" w:lineRule="auto"/>
              <w:rPr>
                <w:rFonts w:eastAsia="Calibri"/>
              </w:rPr>
            </w:pPr>
            <w:bookmarkStart w:id="13" w:name="l-3-4"/>
            <w:r w:rsidRPr="004D554C">
              <w:rPr>
                <w:rFonts w:eastAsia="Calibri"/>
                <w:b/>
              </w:rPr>
              <w:t>L.3.4</w:t>
            </w:r>
            <w:r w:rsidRPr="004D554C">
              <w:rPr>
                <w:rFonts w:eastAsia="Calibri"/>
              </w:rPr>
              <w:t>.</w:t>
            </w:r>
            <w:bookmarkEnd w:id="13"/>
            <w:r w:rsidRPr="004D554C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- </w:t>
            </w:r>
            <w:r w:rsidRPr="004D554C">
              <w:rPr>
                <w:rFonts w:eastAsia="Calibri"/>
              </w:rPr>
              <w:t>Determine or clarify the meaning of unknown and multiple-meaning word and phrases based on grade 3 reading and content, choosing flexibly from a range of strategies.</w:t>
            </w:r>
          </w:p>
          <w:p w:rsidR="00117941" w:rsidRPr="004D554C" w:rsidRDefault="00117941" w:rsidP="009C5A83">
            <w:pPr>
              <w:spacing w:line="276" w:lineRule="auto"/>
              <w:rPr>
                <w:rFonts w:eastAsia="Calibri"/>
              </w:rPr>
            </w:pPr>
            <w:r w:rsidRPr="004D554C">
              <w:rPr>
                <w:rFonts w:eastAsia="Calibri"/>
                <w:b/>
              </w:rPr>
              <w:t>L.3.4a</w:t>
            </w:r>
            <w:r w:rsidRPr="004D554C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- </w:t>
            </w:r>
            <w:r w:rsidRPr="004D554C">
              <w:rPr>
                <w:rFonts w:eastAsia="Calibri"/>
              </w:rPr>
              <w:t>Use sentence-level context as a clue to the meaning of a word or phrase.</w:t>
            </w:r>
          </w:p>
          <w:p w:rsidR="00117941" w:rsidRPr="0010083F" w:rsidRDefault="00117941" w:rsidP="0010083F">
            <w:pPr>
              <w:spacing w:line="276" w:lineRule="auto"/>
              <w:rPr>
                <w:rFonts w:eastAsia="Calibri"/>
              </w:rPr>
            </w:pPr>
            <w:r w:rsidRPr="001008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Word Study </w:t>
            </w:r>
            <w:r w:rsidRPr="004C6031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I Can Statement(s): I can-</w:t>
            </w:r>
            <w:r w:rsidRPr="004C6031">
              <w:rPr>
                <w:rFonts w:eastAsia="Calibri"/>
                <w:highlight w:val="yellow"/>
              </w:rPr>
              <w:t>use knowledge of language and its conventions when writing, speaking, reading, or listening.</w:t>
            </w:r>
          </w:p>
        </w:tc>
      </w:tr>
      <w:tr w:rsidR="00117941" w:rsidTr="003551D4">
        <w:trPr>
          <w:gridBefore w:val="1"/>
          <w:gridAfter w:val="1"/>
          <w:wBefore w:w="21" w:type="dxa"/>
          <w:wAfter w:w="1080" w:type="dxa"/>
          <w:trHeight w:val="864"/>
        </w:trPr>
        <w:tc>
          <w:tcPr>
            <w:tcW w:w="1620" w:type="dxa"/>
            <w:gridSpan w:val="3"/>
          </w:tcPr>
          <w:p w:rsidR="00117941" w:rsidRPr="00D748EF" w:rsidRDefault="00117941" w:rsidP="00802835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 xml:space="preserve">Gradual Release of </w:t>
            </w:r>
            <w:r w:rsidRPr="00D748E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Responsibility:</w:t>
            </w:r>
          </w:p>
          <w:p w:rsidR="00117941" w:rsidRPr="00D801CF" w:rsidRDefault="00117941" w:rsidP="00802348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117941" w:rsidRPr="00D801CF" w:rsidRDefault="00117941" w:rsidP="00802348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×</w:t>
            </w: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117941" w:rsidRPr="00D801CF" w:rsidRDefault="00117941" w:rsidP="00802348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sym w:font="Symbol" w:char="F0FF"/>
            </w: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117941" w:rsidRDefault="00117941" w:rsidP="00802348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sym w:font="Symbol" w:char="F0FF"/>
            </w:r>
            <w:r>
              <w:rPr>
                <w:rFonts w:ascii="Times New Roman" w:hAnsi="Times New Roman" w:cs="Times New Roman"/>
              </w:rPr>
              <w:t>G</w:t>
            </w:r>
            <w:r w:rsidRPr="00D801CF">
              <w:rPr>
                <w:rFonts w:ascii="Times New Roman" w:hAnsi="Times New Roman" w:cs="Times New Roman"/>
              </w:rPr>
              <w:t>uided Practice</w:t>
            </w:r>
          </w:p>
          <w:p w:rsidR="00117941" w:rsidRDefault="00117941" w:rsidP="00802348">
            <w:r>
              <w:rPr>
                <w:rFonts w:ascii="Times New Roman" w:hAnsi="Times New Roman" w:cs="Times New Roman"/>
              </w:rPr>
              <w:t xml:space="preserve">       </w:t>
            </w:r>
            <w:r>
              <w:rPr>
                <w:rFonts w:ascii="Times New Roman" w:hAnsi="Times New Roman" w:cs="Times New Roman"/>
              </w:rPr>
              <w:sym w:font="Symbol" w:char="F0FF"/>
            </w:r>
            <w:r w:rsidRPr="00D801CF">
              <w:rPr>
                <w:rFonts w:ascii="Times New Roman" w:hAnsi="Times New Roman" w:cs="Times New Roman"/>
              </w:rPr>
              <w:t>Independent</w:t>
            </w:r>
          </w:p>
          <w:p w:rsidR="00117941" w:rsidRDefault="00117941" w:rsidP="00802348">
            <w:pPr>
              <w:pStyle w:val="Default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  <w:p w:rsidR="00117941" w:rsidRDefault="00117941" w:rsidP="00802348">
            <w:pPr>
              <w:pStyle w:val="Default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  <w:bookmarkStart w:id="14" w:name="_MON_1401103141"/>
          <w:bookmarkEnd w:id="14"/>
          <w:p w:rsidR="00117941" w:rsidRDefault="00117941" w:rsidP="00CF1A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object w:dxaOrig="1550" w:dyaOrig="99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7pt;height:49.4pt" o:ole="">
                  <v:imagedata r:id="rId13" o:title=""/>
                </v:shape>
                <o:OLEObject Type="Embed" ProgID="Word.Document.8" ShapeID="_x0000_i1025" DrawAspect="Icon" ObjectID="_1404200440" r:id="rId14">
                  <o:FieldCodes>\s</o:FieldCodes>
                </o:OLEObject>
              </w:object>
            </w:r>
          </w:p>
        </w:tc>
        <w:tc>
          <w:tcPr>
            <w:tcW w:w="8640" w:type="dxa"/>
            <w:gridSpan w:val="2"/>
          </w:tcPr>
          <w:p w:rsidR="00117941" w:rsidRDefault="00117941" w:rsidP="00CF1A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Day One </w:t>
            </w:r>
          </w:p>
          <w:p w:rsidR="00117941" w:rsidRDefault="00117941" w:rsidP="00CF1A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117941" w:rsidRDefault="00117941" w:rsidP="00CF1AD3">
            <w:pPr>
              <w:spacing w:line="276" w:lineRule="auto"/>
              <w:rPr>
                <w:rFonts w:eastAsia="Calibri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Reading </w:t>
            </w:r>
            <w:r w:rsidRPr="009D74D6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I Can Statement(s): I can </w:t>
            </w:r>
            <w:r w:rsidRPr="009D74D6">
              <w:rPr>
                <w:rFonts w:eastAsia="Calibri"/>
                <w:highlight w:val="yellow"/>
              </w:rPr>
              <w:t xml:space="preserve">ask questions to check understanding of information presented, </w:t>
            </w:r>
            <w:r>
              <w:rPr>
                <w:rFonts w:eastAsia="Calibri"/>
                <w:highlight w:val="yellow"/>
              </w:rPr>
              <w:t xml:space="preserve">                                         </w:t>
            </w:r>
            <w:r w:rsidRPr="009D74D6">
              <w:rPr>
                <w:rFonts w:eastAsia="Calibri"/>
                <w:highlight w:val="yellow"/>
              </w:rPr>
              <w:t>stay on topic, and link their comments to the remarks of others.</w:t>
            </w:r>
          </w:p>
          <w:p w:rsidR="00117941" w:rsidRDefault="00117941" w:rsidP="00CF1AD3">
            <w:pPr>
              <w:spacing w:line="276" w:lineRule="auto"/>
              <w:rPr>
                <w:rFonts w:eastAsia="Calibri"/>
              </w:rPr>
            </w:pPr>
          </w:p>
          <w:p w:rsidR="00117941" w:rsidRDefault="00117941" w:rsidP="00CF1A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117941" w:rsidRDefault="00117941" w:rsidP="00CF1A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Activating Strategy: </w:t>
            </w:r>
          </w:p>
          <w:p w:rsidR="00117941" w:rsidRDefault="00117941" w:rsidP="007F2080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317F8A">
              <w:rPr>
                <w:rFonts w:ascii="Times New Roman" w:hAnsi="Times New Roman" w:cs="Times New Roman"/>
                <w:sz w:val="24"/>
                <w:szCs w:val="24"/>
              </w:rPr>
              <w:t xml:space="preserve">Teacher reads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Science Non-fiction Picture book @ energy(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Energy Island: How One Community Harnessed the Wind and Changed the World</w:t>
            </w:r>
          </w:p>
          <w:p w:rsidR="00117941" w:rsidRDefault="00117941" w:rsidP="007F2080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By Alan Drummond</w:t>
            </w:r>
          </w:p>
          <w:p w:rsidR="00117941" w:rsidRPr="0060587A" w:rsidRDefault="00117941" w:rsidP="007F2080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8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OR </w:t>
            </w:r>
          </w:p>
          <w:p w:rsidR="00117941" w:rsidRPr="007F2080" w:rsidRDefault="00117941" w:rsidP="007F2080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0587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Why Should I Save Energy</w:t>
            </w:r>
            <w:proofErr w:type="gramStart"/>
            <w:r w:rsidRPr="0060587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?</w:t>
            </w:r>
            <w:r w:rsidRPr="007F208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(</w:t>
            </w:r>
            <w:proofErr w:type="gramEnd"/>
            <w:r w:rsidRPr="007F208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Why Should I? Books)</w:t>
            </w:r>
            <w:r w:rsidRPr="007F2080">
              <w:rPr>
                <w:rFonts w:ascii="Times New Roman" w:hAnsi="Times New Roman" w:cs="Times New Roman"/>
                <w:sz w:val="24"/>
                <w:szCs w:val="24"/>
              </w:rPr>
              <w:t xml:space="preserve">By Jen Green and Mike Gordon)  </w:t>
            </w:r>
          </w:p>
          <w:p w:rsidR="00117941" w:rsidRDefault="00117941" w:rsidP="00CF1A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class aloud, modeling think aloud strategies. Teacher will begin to frontload ideas on making connections between how to read text, how to generate ideas in order to write their own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text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,and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how to write text. Teacher will share example of how teacher filled out graphic organizer.</w:t>
            </w:r>
          </w:p>
          <w:p w:rsidR="00117941" w:rsidRDefault="00117941" w:rsidP="00CF1A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Teacher example of </w:t>
            </w:r>
            <w:r w:rsidRPr="00D73E28">
              <w:rPr>
                <w:rFonts w:ascii="Times New Roman" w:hAnsi="Times New Roman" w:cs="Times New Roman"/>
                <w:b/>
                <w:sz w:val="24"/>
                <w:szCs w:val="24"/>
              </w:rPr>
              <w:t>Prove It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Paper graphic organizer: </w:t>
            </w:r>
          </w:p>
          <w:p w:rsidR="00117941" w:rsidRDefault="00117941" w:rsidP="00CF1A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941" w:rsidRDefault="00CC643B" w:rsidP="00CF1A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117941" w:rsidRPr="006F272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We Need To Conserve Water.pdf</w:t>
              </w:r>
            </w:hyperlink>
            <w:r w:rsidR="00117941">
              <w:rPr>
                <w:rFonts w:ascii="Times New Roman" w:hAnsi="Times New Roman" w:cs="Times New Roman"/>
                <w:sz w:val="24"/>
                <w:szCs w:val="24"/>
              </w:rPr>
              <w:t xml:space="preserve"> *</w:t>
            </w:r>
          </w:p>
          <w:p w:rsidR="00117941" w:rsidRDefault="00117941" w:rsidP="00CF1A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941" w:rsidRDefault="00117941" w:rsidP="00CF1A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Persuasion map graphic organizer found at:</w:t>
            </w:r>
          </w:p>
          <w:p w:rsidR="00117941" w:rsidRDefault="00117941" w:rsidP="00CF1A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726">
              <w:rPr>
                <w:rFonts w:ascii="Times New Roman" w:hAnsi="Times New Roman" w:cs="Times New Roman"/>
                <w:sz w:val="24"/>
                <w:szCs w:val="24"/>
              </w:rPr>
              <w:t>http://www.readwritethink.org/classroom-resources/student-interactives/persuasion-30034.html</w:t>
            </w:r>
          </w:p>
          <w:p w:rsidR="00117941" w:rsidRDefault="00117941" w:rsidP="00CF1A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941" w:rsidRDefault="00117941" w:rsidP="00CF1A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Students will then begin to use their notes taken during Note Taking Task 2 to formulate a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Prove It Paper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 which they summarize main ideas in order to prove their point about a fact @ an energy topic.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Students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notes kept and compiled in their Reader’s Notebook, see previous Task 3.</w:t>
            </w:r>
          </w:p>
          <w:p w:rsidR="00117941" w:rsidRPr="00CF1AD3" w:rsidRDefault="00117941" w:rsidP="00CF1A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941" w:rsidRDefault="00117941" w:rsidP="00374262">
            <w:pPr>
              <w:rPr>
                <w:rFonts w:eastAsia="Calibri"/>
                <w:b/>
                <w:sz w:val="24"/>
                <w:szCs w:val="24"/>
                <w:u w:val="single"/>
              </w:rPr>
            </w:pPr>
            <w:r w:rsidRPr="007F3DFC">
              <w:rPr>
                <w:rFonts w:eastAsia="Calibri"/>
                <w:b/>
                <w:sz w:val="24"/>
                <w:szCs w:val="24"/>
                <w:u w:val="single"/>
              </w:rPr>
              <w:t>Strategies for Teaching Editing &amp; Revising</w:t>
            </w:r>
          </w:p>
          <w:p w:rsidR="00117941" w:rsidRPr="007F3DFC" w:rsidRDefault="00117941" w:rsidP="00374262">
            <w:pPr>
              <w:rPr>
                <w:rFonts w:eastAsia="Calibri"/>
                <w:b/>
                <w:sz w:val="24"/>
                <w:szCs w:val="24"/>
                <w:u w:val="single"/>
              </w:rPr>
            </w:pPr>
          </w:p>
          <w:p w:rsidR="00117941" w:rsidRPr="00F43BEC" w:rsidRDefault="00CC643B" w:rsidP="00374262">
            <w:pPr>
              <w:spacing w:after="200" w:line="276" w:lineRule="auto"/>
              <w:rPr>
                <w:rFonts w:eastAsia="Calibri"/>
                <w:color w:val="0000FF"/>
                <w:sz w:val="24"/>
                <w:szCs w:val="24"/>
                <w:u w:val="single"/>
              </w:rPr>
            </w:pPr>
            <w:hyperlink r:id="rId16" w:history="1">
              <w:r w:rsidR="00117941" w:rsidRPr="007F3DF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http://www.arliteracymodel.com/pdf/elsgmanual/Revision%20and%20Editing%20Process.pdf</w:t>
              </w:r>
            </w:hyperlink>
            <w:r w:rsidR="00117941">
              <w:rPr>
                <w:rFonts w:eastAsia="Calibri"/>
                <w:color w:val="0000FF"/>
                <w:sz w:val="24"/>
                <w:szCs w:val="24"/>
                <w:u w:val="single"/>
              </w:rPr>
              <w:t xml:space="preserve"> </w:t>
            </w:r>
          </w:p>
          <w:p w:rsidR="00117941" w:rsidRPr="007F3DFC" w:rsidRDefault="00CC643B" w:rsidP="00374262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hyperlink r:id="rId17" w:history="1">
              <w:r w:rsidR="00117941" w:rsidRPr="00F43BE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Peer Edit With Perfection</w:t>
              </w:r>
            </w:hyperlink>
            <w:r w:rsidR="00117941" w:rsidRPr="007F3DFC">
              <w:rPr>
                <w:rFonts w:eastAsia="Calibri"/>
                <w:sz w:val="24"/>
                <w:szCs w:val="24"/>
              </w:rPr>
              <w:t>- Great tools for teaching peer editing from Read, Write, Think</w:t>
            </w:r>
          </w:p>
          <w:p w:rsidR="00117941" w:rsidRDefault="00CC643B" w:rsidP="003742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8" w:history="1">
              <w:r w:rsidR="00117941" w:rsidRPr="007F3DF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Editing Checklist</w:t>
              </w:r>
            </w:hyperlink>
            <w:r w:rsidR="00117941" w:rsidRPr="007F3DFC">
              <w:rPr>
                <w:rFonts w:eastAsia="Calibri"/>
                <w:sz w:val="24"/>
                <w:szCs w:val="24"/>
              </w:rPr>
              <w:t>- Use or modify this editing checklist from Read, Write, Think to use with students.</w:t>
            </w:r>
          </w:p>
        </w:tc>
      </w:tr>
      <w:tr w:rsidR="00117941" w:rsidTr="003551D4">
        <w:trPr>
          <w:gridBefore w:val="1"/>
          <w:gridAfter w:val="1"/>
          <w:wBefore w:w="21" w:type="dxa"/>
          <w:wAfter w:w="1080" w:type="dxa"/>
          <w:trHeight w:val="1448"/>
        </w:trPr>
        <w:tc>
          <w:tcPr>
            <w:tcW w:w="1530" w:type="dxa"/>
            <w:gridSpan w:val="2"/>
          </w:tcPr>
          <w:p w:rsidR="00117941" w:rsidRPr="00523DEC" w:rsidRDefault="00D748EF" w:rsidP="00802348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G</w:t>
            </w:r>
            <w:r w:rsidR="00117941" w:rsidRPr="00523DE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radual Release of Responsibility:</w:t>
            </w:r>
          </w:p>
          <w:p w:rsidR="00117941" w:rsidRPr="00D801CF" w:rsidRDefault="00117941" w:rsidP="00802348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117941" w:rsidRPr="00D801CF" w:rsidRDefault="00117941" w:rsidP="00802348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×</w:t>
            </w: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117941" w:rsidRPr="00D801CF" w:rsidRDefault="00117941" w:rsidP="00802348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×Sha</w:t>
            </w:r>
            <w:r w:rsidRPr="00D801CF">
              <w:rPr>
                <w:rFonts w:ascii="Times New Roman" w:hAnsi="Times New Roman" w:cs="Times New Roman"/>
              </w:rPr>
              <w:t>red</w:t>
            </w:r>
          </w:p>
          <w:p w:rsidR="00117941" w:rsidRDefault="00117941" w:rsidP="00802348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sym w:font="Symbol" w:char="F0FF"/>
            </w:r>
            <w:r>
              <w:rPr>
                <w:rFonts w:ascii="Times New Roman" w:hAnsi="Times New Roman" w:cs="Times New Roman"/>
              </w:rPr>
              <w:t>G</w:t>
            </w:r>
            <w:r w:rsidRPr="00D801CF">
              <w:rPr>
                <w:rFonts w:ascii="Times New Roman" w:hAnsi="Times New Roman" w:cs="Times New Roman"/>
              </w:rPr>
              <w:t>uided Practice</w:t>
            </w:r>
          </w:p>
          <w:p w:rsidR="00117941" w:rsidRDefault="00117941" w:rsidP="00802348"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sym w:font="Symbol" w:char="F0FF"/>
            </w:r>
            <w:r w:rsidRPr="00D801CF">
              <w:rPr>
                <w:rFonts w:ascii="Times New Roman" w:hAnsi="Times New Roman" w:cs="Times New Roman"/>
              </w:rPr>
              <w:t>Independent</w:t>
            </w:r>
          </w:p>
          <w:p w:rsidR="00117941" w:rsidRDefault="00117941" w:rsidP="00802348">
            <w:pPr>
              <w:pStyle w:val="Default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  <w:p w:rsidR="00117941" w:rsidRDefault="00117941" w:rsidP="00802348">
            <w:pPr>
              <w:pStyle w:val="Default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  <w:p w:rsidR="00117941" w:rsidRDefault="00117941" w:rsidP="00CF1A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30" w:type="dxa"/>
            <w:gridSpan w:val="3"/>
          </w:tcPr>
          <w:p w:rsidR="00117941" w:rsidRDefault="00117941" w:rsidP="00CF1A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Day Two </w:t>
            </w:r>
          </w:p>
          <w:p w:rsidR="00117941" w:rsidRDefault="00117941" w:rsidP="00CF1A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17941" w:rsidRPr="00D443D3" w:rsidRDefault="00117941" w:rsidP="00D443D3">
            <w:pPr>
              <w:spacing w:line="276" w:lineRule="auto"/>
              <w:rPr>
                <w:rFonts w:eastAsia="Calibri"/>
              </w:rPr>
            </w:pPr>
            <w:r w:rsidRPr="00D729B6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Writing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 </w:t>
            </w:r>
            <w:r w:rsidRPr="009D74D6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I Can Statement(s)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: </w:t>
            </w:r>
            <w:r w:rsidRPr="009D74D6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I can </w:t>
            </w:r>
            <w:r>
              <w:rPr>
                <w:rFonts w:eastAsia="Calibri"/>
                <w:highlight w:val="yellow"/>
              </w:rPr>
              <w:t>– write an</w:t>
            </w:r>
            <w:r w:rsidRPr="009D74D6">
              <w:rPr>
                <w:rFonts w:eastAsia="Calibri"/>
                <w:highlight w:val="yellow"/>
              </w:rPr>
              <w:t xml:space="preserve"> informative text to examine a topic and convey ideas and information clearly.</w:t>
            </w:r>
            <w:r w:rsidRPr="004D554C">
              <w:rPr>
                <w:rFonts w:eastAsia="Calibri"/>
              </w:rPr>
              <w:t xml:space="preserve"> </w:t>
            </w:r>
          </w:p>
          <w:p w:rsidR="00117941" w:rsidRDefault="00117941" w:rsidP="00D7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Students will use notes taken during Note Taking Task 2 to continue to formulate a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Prove It Paper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 which they summarize main ideas in order to prove their point about a fact @ an energy topic. Students will begin t</w:t>
            </w:r>
            <w:r w:rsidR="00CC643B">
              <w:rPr>
                <w:rFonts w:ascii="Times New Roman" w:hAnsi="Times New Roman" w:cs="Times New Roman"/>
                <w:sz w:val="24"/>
                <w:szCs w:val="24"/>
              </w:rPr>
              <w:t xml:space="preserve">o generate rough draft of </w:t>
            </w:r>
            <w:proofErr w:type="gramStart"/>
            <w:r w:rsidR="00CC643B">
              <w:rPr>
                <w:rFonts w:ascii="Times New Roman" w:hAnsi="Times New Roman" w:cs="Times New Roman"/>
                <w:sz w:val="24"/>
                <w:szCs w:val="24"/>
              </w:rPr>
              <w:t xml:space="preserve">their </w:t>
            </w:r>
            <w:bookmarkStart w:id="15" w:name="_GoBack"/>
            <w:bookmarkEnd w:id="15"/>
            <w:r>
              <w:rPr>
                <w:rFonts w:ascii="Times New Roman" w:hAnsi="Times New Roman" w:cs="Times New Roman"/>
                <w:sz w:val="24"/>
                <w:szCs w:val="24"/>
              </w:rPr>
              <w:t>prove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it paper. </w:t>
            </w:r>
          </w:p>
          <w:p w:rsidR="00117941" w:rsidRDefault="00117941" w:rsidP="00D7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* see Differentiation Strategies below for additional ideas for graphic organizers.</w:t>
            </w:r>
          </w:p>
          <w:p w:rsidR="00117941" w:rsidRDefault="00117941" w:rsidP="00D7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Additional Differentiation Strategies for paper include planning to allow different levels to produce different lengths of the paper: </w:t>
            </w:r>
          </w:p>
          <w:p w:rsidR="00117941" w:rsidRPr="00B656C8" w:rsidRDefault="00117941" w:rsidP="00B656C8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Level One -</w:t>
            </w:r>
            <w:r w:rsidRPr="00B656C8">
              <w:rPr>
                <w:rFonts w:ascii="Times New Roman" w:hAnsi="Times New Roman" w:cs="Times New Roman"/>
                <w:sz w:val="24"/>
                <w:szCs w:val="24"/>
              </w:rPr>
              <w:t>One paragraph with complete sentences with three well thought out ideas and support.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Format: Beginning, Middle, End</w:t>
            </w:r>
          </w:p>
          <w:p w:rsidR="00117941" w:rsidRPr="00B656C8" w:rsidRDefault="00117941" w:rsidP="00B656C8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656C8">
              <w:rPr>
                <w:rFonts w:ascii="Times New Roman" w:hAnsi="Times New Roman" w:cs="Times New Roman"/>
                <w:sz w:val="24"/>
                <w:szCs w:val="24"/>
              </w:rPr>
              <w:t xml:space="preserve">Level Two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656C8">
              <w:rPr>
                <w:rFonts w:ascii="Times New Roman" w:hAnsi="Times New Roman" w:cs="Times New Roman"/>
                <w:sz w:val="24"/>
                <w:szCs w:val="24"/>
              </w:rPr>
              <w:t>Three paragraphs with complete sentences with three well thought out ideas and further support.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Format: Beginning, Middle, End</w:t>
            </w:r>
          </w:p>
          <w:p w:rsidR="00117941" w:rsidRPr="00B656C8" w:rsidRDefault="00117941" w:rsidP="00B656C8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656C8">
              <w:rPr>
                <w:rFonts w:ascii="Times New Roman" w:hAnsi="Times New Roman" w:cs="Times New Roman"/>
                <w:sz w:val="24"/>
                <w:szCs w:val="24"/>
              </w:rPr>
              <w:t>Level Three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–Five paragraphs </w:t>
            </w:r>
            <w:r w:rsidRPr="00B656C8">
              <w:rPr>
                <w:rFonts w:ascii="Times New Roman" w:hAnsi="Times New Roman" w:cs="Times New Roman"/>
                <w:sz w:val="24"/>
                <w:szCs w:val="24"/>
              </w:rPr>
              <w:t>with complete sentences with three well thought out ideas and further support.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Format: Introduction, Beginning, Middle, End, Conclusion</w:t>
            </w:r>
          </w:p>
          <w:p w:rsidR="00117941" w:rsidRPr="00B23174" w:rsidRDefault="00117941" w:rsidP="00D7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941" w:rsidRPr="00F43BEC" w:rsidRDefault="00117941" w:rsidP="00374262">
            <w:pPr>
              <w:spacing w:after="200" w:line="276" w:lineRule="auto"/>
              <w:rPr>
                <w:rFonts w:eastAsia="MS Mincho"/>
                <w:sz w:val="24"/>
                <w:szCs w:val="20"/>
              </w:rPr>
            </w:pPr>
            <w:r w:rsidRPr="007F3DFC">
              <w:rPr>
                <w:rFonts w:eastAsia="MS Mincho"/>
                <w:b/>
                <w:sz w:val="24"/>
                <w:szCs w:val="20"/>
                <w:u w:val="single"/>
              </w:rPr>
              <w:t xml:space="preserve">Explicit Instruction- </w:t>
            </w:r>
            <w:r w:rsidRPr="007F3DFC">
              <w:rPr>
                <w:rFonts w:eastAsia="MS Mincho"/>
                <w:sz w:val="24"/>
                <w:szCs w:val="20"/>
              </w:rPr>
              <w:t>Students will need explicit instruction on how to write informative and</w:t>
            </w:r>
            <w:r w:rsidR="00D6020B">
              <w:rPr>
                <w:rFonts w:eastAsia="MS Mincho"/>
                <w:sz w:val="24"/>
                <w:szCs w:val="20"/>
              </w:rPr>
              <w:t xml:space="preserve"> </w:t>
            </w:r>
            <w:r w:rsidRPr="007F3DFC">
              <w:rPr>
                <w:rFonts w:eastAsia="MS Mincho"/>
                <w:sz w:val="24"/>
                <w:szCs w:val="20"/>
              </w:rPr>
              <w:t xml:space="preserve">explanatory texts.  For more information about how to teach this type of writing visit </w:t>
            </w:r>
            <w:hyperlink r:id="rId19" w:history="1">
              <w:r w:rsidRPr="007F3DFC">
                <w:rPr>
                  <w:rFonts w:eastAsia="MS Mincho"/>
                  <w:color w:val="0000FF"/>
                  <w:sz w:val="24"/>
                  <w:szCs w:val="20"/>
                  <w:u w:val="single"/>
                </w:rPr>
                <w:t>http://olc.spsd.sk.ca/de/pd/instr/strats/writinginform/index.html</w:t>
              </w:r>
            </w:hyperlink>
            <w:r w:rsidRPr="007F3DFC">
              <w:rPr>
                <w:rFonts w:eastAsia="MS Mincho"/>
                <w:sz w:val="24"/>
                <w:szCs w:val="20"/>
              </w:rPr>
              <w:t>.</w:t>
            </w:r>
          </w:p>
          <w:p w:rsidR="00117941" w:rsidRPr="003C222D" w:rsidRDefault="00117941" w:rsidP="003C222D">
            <w:pPr>
              <w:spacing w:after="200" w:line="276" w:lineRule="auto"/>
              <w:rPr>
                <w:rFonts w:ascii="Calibri" w:eastAsia="Calibri" w:hAnsi="Calibri"/>
                <w:u w:val="single"/>
              </w:rPr>
            </w:pPr>
            <w:r w:rsidRPr="007F3DFC">
              <w:rPr>
                <w:rFonts w:eastAsia="MS Mincho"/>
                <w:b/>
                <w:sz w:val="24"/>
                <w:szCs w:val="20"/>
                <w:u w:val="single"/>
              </w:rPr>
              <w:t xml:space="preserve">Teaching the Writing Process- </w:t>
            </w:r>
            <w:r w:rsidRPr="007F3DFC">
              <w:rPr>
                <w:rFonts w:eastAsia="MS Mincho"/>
                <w:sz w:val="24"/>
                <w:szCs w:val="20"/>
              </w:rPr>
              <w:t>Teachers must explicitly model and</w:t>
            </w:r>
            <w:r w:rsidR="00D6020B">
              <w:rPr>
                <w:rFonts w:eastAsia="MS Mincho"/>
                <w:sz w:val="24"/>
                <w:szCs w:val="20"/>
              </w:rPr>
              <w:t xml:space="preserve"> teach each step in the writing</w:t>
            </w:r>
            <w:r>
              <w:rPr>
                <w:rFonts w:eastAsia="MS Mincho"/>
                <w:sz w:val="24"/>
                <w:szCs w:val="20"/>
              </w:rPr>
              <w:t xml:space="preserve"> process. For information about </w:t>
            </w:r>
            <w:r w:rsidRPr="007F3DFC">
              <w:rPr>
                <w:rFonts w:eastAsia="MS Mincho"/>
                <w:sz w:val="24"/>
                <w:szCs w:val="20"/>
              </w:rPr>
              <w:t xml:space="preserve">the writing process, visit </w:t>
            </w:r>
            <w:r>
              <w:rPr>
                <w:rFonts w:eastAsia="MS Mincho"/>
                <w:sz w:val="24"/>
                <w:szCs w:val="20"/>
              </w:rPr>
              <w:t xml:space="preserve">                                                                                                   </w:t>
            </w:r>
            <w:hyperlink r:id="rId20" w:history="1">
              <w:r w:rsidRPr="00C52976">
                <w:rPr>
                  <w:rStyle w:val="Hyperlink"/>
                  <w:rFonts w:ascii="Calibri" w:eastAsia="Calibri" w:hAnsi="Calibri"/>
                </w:rPr>
                <w:t>http://www.readwritethink.org/professional-development/                                                                                                                                          strategy-guides/implementing-writing-process-30386.html</w:t>
              </w:r>
            </w:hyperlink>
          </w:p>
        </w:tc>
      </w:tr>
      <w:tr w:rsidR="00117941" w:rsidTr="003551D4">
        <w:trPr>
          <w:gridBefore w:val="1"/>
          <w:gridAfter w:val="1"/>
          <w:wBefore w:w="21" w:type="dxa"/>
          <w:wAfter w:w="1080" w:type="dxa"/>
          <w:trHeight w:val="1448"/>
        </w:trPr>
        <w:tc>
          <w:tcPr>
            <w:tcW w:w="1530" w:type="dxa"/>
            <w:gridSpan w:val="2"/>
          </w:tcPr>
          <w:p w:rsidR="00117941" w:rsidRPr="00523DEC" w:rsidRDefault="00117941" w:rsidP="00523DEC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 xml:space="preserve">Gradual Release of </w:t>
            </w:r>
            <w:r w:rsidRPr="00523DE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Responsibility:</w:t>
            </w:r>
          </w:p>
          <w:p w:rsidR="00117941" w:rsidRPr="00523DEC" w:rsidRDefault="00117941" w:rsidP="00802348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117941" w:rsidRPr="00523DEC" w:rsidRDefault="00117941" w:rsidP="00802348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523DEC">
              <w:rPr>
                <w:rFonts w:ascii="Times New Roman" w:hAnsi="Times New Roman" w:cs="Times New Roman"/>
                <w:sz w:val="20"/>
                <w:szCs w:val="20"/>
              </w:rPr>
              <w:t>×Modeled</w:t>
            </w:r>
          </w:p>
          <w:p w:rsidR="00117941" w:rsidRPr="00523DEC" w:rsidRDefault="00117941" w:rsidP="00802348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523DEC">
              <w:rPr>
                <w:rFonts w:ascii="Times New Roman" w:hAnsi="Times New Roman" w:cs="Times New Roman"/>
                <w:sz w:val="20"/>
                <w:szCs w:val="20"/>
              </w:rPr>
              <w:t>×Shared</w:t>
            </w:r>
          </w:p>
          <w:p w:rsidR="00117941" w:rsidRPr="00523DEC" w:rsidRDefault="00117941" w:rsidP="00802348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523DEC">
              <w:rPr>
                <w:rFonts w:ascii="Times New Roman" w:hAnsi="Times New Roman" w:cs="Times New Roman"/>
                <w:sz w:val="20"/>
                <w:szCs w:val="20"/>
              </w:rPr>
              <w:sym w:font="Symbol" w:char="F0FF"/>
            </w:r>
            <w:r w:rsidRPr="00523DEC">
              <w:rPr>
                <w:rFonts w:ascii="Times New Roman" w:hAnsi="Times New Roman" w:cs="Times New Roman"/>
                <w:sz w:val="20"/>
                <w:szCs w:val="20"/>
              </w:rPr>
              <w:t>Guided Practice</w:t>
            </w:r>
          </w:p>
          <w:p w:rsidR="00117941" w:rsidRPr="00523DEC" w:rsidRDefault="00117941" w:rsidP="00802348">
            <w:pPr>
              <w:rPr>
                <w:sz w:val="20"/>
                <w:szCs w:val="20"/>
              </w:rPr>
            </w:pPr>
            <w:r w:rsidRPr="00523DEC">
              <w:rPr>
                <w:rFonts w:ascii="Times New Roman" w:hAnsi="Times New Roman" w:cs="Times New Roman"/>
                <w:sz w:val="20"/>
                <w:szCs w:val="20"/>
              </w:rPr>
              <w:sym w:font="Symbol" w:char="F0FF"/>
            </w:r>
            <w:r w:rsidRPr="00523DEC">
              <w:rPr>
                <w:rFonts w:ascii="Times New Roman" w:hAnsi="Times New Roman" w:cs="Times New Roman"/>
                <w:sz w:val="20"/>
                <w:szCs w:val="20"/>
              </w:rPr>
              <w:t>Independent</w:t>
            </w:r>
          </w:p>
          <w:p w:rsidR="00117941" w:rsidRPr="00523DEC" w:rsidRDefault="00117941" w:rsidP="00802348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117941" w:rsidRDefault="00117941" w:rsidP="00802348">
            <w:pPr>
              <w:pStyle w:val="Default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  <w:p w:rsidR="00117941" w:rsidRDefault="00117941" w:rsidP="00CF1A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30" w:type="dxa"/>
            <w:gridSpan w:val="3"/>
          </w:tcPr>
          <w:p w:rsidR="00117941" w:rsidRDefault="00117941" w:rsidP="00CF1A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Day Three </w:t>
            </w:r>
          </w:p>
          <w:p w:rsidR="00117941" w:rsidRDefault="00117941" w:rsidP="00DE6E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17941" w:rsidRDefault="00117941" w:rsidP="00DE6E91">
            <w:pPr>
              <w:spacing w:line="276" w:lineRule="auto"/>
              <w:rPr>
                <w:rFonts w:eastAsia="Calibri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Speaking and Listening </w:t>
            </w:r>
            <w:r w:rsidRPr="0092232C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I Can Statement(s):</w:t>
            </w:r>
            <w:r w:rsidRPr="0092232C">
              <w:rPr>
                <w:rFonts w:eastAsia="Calibri"/>
                <w:highlight w:val="yellow"/>
              </w:rPr>
              <w:t xml:space="preserve"> I can</w:t>
            </w:r>
            <w:proofErr w:type="gramStart"/>
            <w:r>
              <w:rPr>
                <w:rFonts w:eastAsia="Calibri"/>
                <w:highlight w:val="yellow"/>
              </w:rPr>
              <w:t xml:space="preserve">- </w:t>
            </w:r>
            <w:r w:rsidRPr="0092232C">
              <w:rPr>
                <w:rFonts w:eastAsia="Calibri"/>
                <w:highlight w:val="yellow"/>
              </w:rPr>
              <w:t xml:space="preserve"> Ask</w:t>
            </w:r>
            <w:proofErr w:type="gramEnd"/>
            <w:r w:rsidRPr="0092232C">
              <w:rPr>
                <w:rFonts w:eastAsia="Calibri"/>
                <w:highlight w:val="yellow"/>
              </w:rPr>
              <w:t xml:space="preserve"> questions to check understanding of information</w:t>
            </w:r>
            <w:r w:rsidR="00D6020B">
              <w:rPr>
                <w:rFonts w:eastAsia="Calibri"/>
                <w:highlight w:val="yellow"/>
              </w:rPr>
              <w:t xml:space="preserve"> </w:t>
            </w:r>
            <w:r w:rsidRPr="0092232C">
              <w:rPr>
                <w:rFonts w:eastAsia="Calibri"/>
                <w:highlight w:val="yellow"/>
              </w:rPr>
              <w:t>presented, stay on topic, and link their comments to the remarks of others.</w:t>
            </w:r>
          </w:p>
          <w:p w:rsidR="00117941" w:rsidRPr="004D554C" w:rsidRDefault="00117941" w:rsidP="00DE6E91">
            <w:pPr>
              <w:spacing w:line="276" w:lineRule="auto"/>
              <w:rPr>
                <w:rFonts w:eastAsia="Calibri"/>
              </w:rPr>
            </w:pPr>
          </w:p>
          <w:p w:rsidR="00117941" w:rsidRDefault="00117941" w:rsidP="00CF1A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Students will follow writing process further, e</w:t>
            </w:r>
            <w:r w:rsidR="00D6020B">
              <w:rPr>
                <w:rFonts w:ascii="Times New Roman" w:hAnsi="Times New Roman" w:cs="Times New Roman"/>
                <w:sz w:val="24"/>
                <w:szCs w:val="24"/>
              </w:rPr>
              <w:t xml:space="preserve">diting, revising &amp; rewriting to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formulate rough draft into revised copy, then preparing for final copy.</w:t>
            </w:r>
          </w:p>
          <w:p w:rsidR="00D748EF" w:rsidRDefault="00D748EF" w:rsidP="00CF1A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48EF" w:rsidTr="003551D4">
        <w:trPr>
          <w:gridBefore w:val="1"/>
          <w:gridAfter w:val="1"/>
          <w:wBefore w:w="21" w:type="dxa"/>
          <w:wAfter w:w="1080" w:type="dxa"/>
          <w:trHeight w:val="288"/>
        </w:trPr>
        <w:tc>
          <w:tcPr>
            <w:tcW w:w="1530" w:type="dxa"/>
            <w:gridSpan w:val="2"/>
          </w:tcPr>
          <w:p w:rsidR="00D748EF" w:rsidRDefault="00D748EF" w:rsidP="00D748EF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8730" w:type="dxa"/>
            <w:gridSpan w:val="3"/>
          </w:tcPr>
          <w:p w:rsidR="00D748EF" w:rsidRPr="004C2BA4" w:rsidRDefault="00D748EF" w:rsidP="00D6020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48EF" w:rsidTr="003551D4">
        <w:trPr>
          <w:gridAfter w:val="1"/>
          <w:wAfter w:w="1080" w:type="dxa"/>
          <w:trHeight w:val="1448"/>
        </w:trPr>
        <w:tc>
          <w:tcPr>
            <w:tcW w:w="1530" w:type="dxa"/>
            <w:gridSpan w:val="2"/>
          </w:tcPr>
          <w:p w:rsidR="00D748EF" w:rsidRPr="00117941" w:rsidRDefault="00D748EF" w:rsidP="00D748EF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11794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Gradual Release of Responsibility:</w:t>
            </w:r>
          </w:p>
          <w:p w:rsidR="00D748EF" w:rsidRPr="00117941" w:rsidRDefault="00D748EF" w:rsidP="00D748EF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D748EF" w:rsidRPr="00117941" w:rsidRDefault="00D748EF" w:rsidP="00D748E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117941">
              <w:rPr>
                <w:rFonts w:ascii="Times New Roman" w:hAnsi="Times New Roman" w:cs="Times New Roman"/>
                <w:sz w:val="20"/>
                <w:szCs w:val="20"/>
              </w:rPr>
              <w:sym w:font="Symbol" w:char="F0FF"/>
            </w:r>
            <w:r w:rsidRPr="00117941">
              <w:rPr>
                <w:rFonts w:ascii="Times New Roman" w:hAnsi="Times New Roman" w:cs="Times New Roman"/>
                <w:sz w:val="20"/>
                <w:szCs w:val="20"/>
              </w:rPr>
              <w:t>Modeled</w:t>
            </w:r>
          </w:p>
          <w:p w:rsidR="00D748EF" w:rsidRPr="00117941" w:rsidRDefault="00D748EF" w:rsidP="00D748E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7941">
              <w:rPr>
                <w:rFonts w:ascii="Times New Roman" w:hAnsi="Times New Roman" w:cs="Times New Roman"/>
                <w:sz w:val="20"/>
                <w:szCs w:val="20"/>
              </w:rPr>
              <w:t>xShared</w:t>
            </w:r>
            <w:proofErr w:type="spellEnd"/>
          </w:p>
          <w:p w:rsidR="00D748EF" w:rsidRPr="00117941" w:rsidRDefault="00D748EF" w:rsidP="00D748E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7941">
              <w:rPr>
                <w:rFonts w:ascii="Times New Roman" w:hAnsi="Times New Roman" w:cs="Times New Roman"/>
                <w:sz w:val="20"/>
                <w:szCs w:val="20"/>
              </w:rPr>
              <w:t>xGuided</w:t>
            </w:r>
            <w:proofErr w:type="spellEnd"/>
            <w:r w:rsidRPr="00117941">
              <w:rPr>
                <w:rFonts w:ascii="Times New Roman" w:hAnsi="Times New Roman" w:cs="Times New Roman"/>
                <w:sz w:val="20"/>
                <w:szCs w:val="20"/>
              </w:rPr>
              <w:t xml:space="preserve"> Practice</w:t>
            </w:r>
          </w:p>
          <w:p w:rsidR="00D748EF" w:rsidRPr="00117941" w:rsidRDefault="00D748EF" w:rsidP="00D748EF">
            <w:pPr>
              <w:rPr>
                <w:sz w:val="20"/>
                <w:szCs w:val="20"/>
              </w:rPr>
            </w:pPr>
            <w:r w:rsidRPr="00117941">
              <w:rPr>
                <w:rFonts w:ascii="Times New Roman" w:hAnsi="Times New Roman" w:cs="Times New Roman"/>
                <w:sz w:val="20"/>
                <w:szCs w:val="20"/>
              </w:rPr>
              <w:sym w:font="Symbol" w:char="F0FF"/>
            </w:r>
            <w:r w:rsidRPr="00117941">
              <w:rPr>
                <w:rFonts w:ascii="Times New Roman" w:hAnsi="Times New Roman" w:cs="Times New Roman"/>
                <w:sz w:val="20"/>
                <w:szCs w:val="20"/>
              </w:rPr>
              <w:t>Independent</w:t>
            </w:r>
          </w:p>
          <w:p w:rsidR="00D748EF" w:rsidRPr="00117941" w:rsidRDefault="00D748EF" w:rsidP="00D748EF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D748EF" w:rsidRPr="00117941" w:rsidRDefault="00D748EF" w:rsidP="00D748EF">
            <w:pPr>
              <w:pStyle w:val="Default"/>
              <w:jc w:val="center"/>
              <w:rPr>
                <w:rFonts w:ascii="Times New Roman" w:hAnsi="Times New Roman" w:cs="Times New Roman"/>
                <w:u w:val="single"/>
              </w:rPr>
            </w:pPr>
          </w:p>
          <w:p w:rsidR="00D748EF" w:rsidRPr="00117941" w:rsidRDefault="00D748EF" w:rsidP="00D748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1" w:type="dxa"/>
            <w:gridSpan w:val="4"/>
          </w:tcPr>
          <w:p w:rsidR="00D748EF" w:rsidRDefault="00D748EF" w:rsidP="00D748EF">
            <w:pPr>
              <w:ind w:right="52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Day Four</w:t>
            </w:r>
          </w:p>
          <w:p w:rsidR="00D748EF" w:rsidRDefault="00D748EF" w:rsidP="00D748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48EF" w:rsidRPr="004D554C" w:rsidRDefault="00D748EF" w:rsidP="00D748EF">
            <w:pPr>
              <w:spacing w:line="276" w:lineRule="auto"/>
              <w:rPr>
                <w:rFonts w:eastAsia="Calibri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Word Study </w:t>
            </w:r>
            <w:r w:rsidRPr="002617E1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I Can Statement(s): I can-</w:t>
            </w:r>
            <w:r w:rsidRPr="002617E1">
              <w:rPr>
                <w:rFonts w:eastAsia="Calibri"/>
                <w:highlight w:val="yellow"/>
              </w:rPr>
              <w:t>use knowledge of language an</w:t>
            </w:r>
            <w:r w:rsidR="00D6020B">
              <w:rPr>
                <w:rFonts w:eastAsia="Calibri"/>
                <w:highlight w:val="yellow"/>
              </w:rPr>
              <w:t>d its conventions when writing,</w:t>
            </w:r>
            <w:r>
              <w:rPr>
                <w:rFonts w:eastAsia="Calibri"/>
                <w:highlight w:val="yellow"/>
              </w:rPr>
              <w:t xml:space="preserve"> </w:t>
            </w:r>
            <w:r w:rsidRPr="002617E1">
              <w:rPr>
                <w:rFonts w:eastAsia="Calibri"/>
                <w:highlight w:val="yellow"/>
              </w:rPr>
              <w:t>speaking, reading, or listening.</w:t>
            </w:r>
          </w:p>
          <w:p w:rsidR="00D748EF" w:rsidRDefault="00D748EF" w:rsidP="00D748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48EF" w:rsidRDefault="00D748EF" w:rsidP="00D748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Students will follow writing process further, e</w:t>
            </w:r>
            <w:r w:rsidR="00D6020B">
              <w:rPr>
                <w:rFonts w:ascii="Times New Roman" w:hAnsi="Times New Roman" w:cs="Times New Roman"/>
                <w:sz w:val="24"/>
                <w:szCs w:val="24"/>
              </w:rPr>
              <w:t xml:space="preserve">diting, revising &amp; rewriting to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formulate revised copy into final copy.</w:t>
            </w:r>
          </w:p>
        </w:tc>
      </w:tr>
      <w:tr w:rsidR="00D748EF" w:rsidTr="003551D4">
        <w:trPr>
          <w:gridAfter w:val="1"/>
          <w:wAfter w:w="1080" w:type="dxa"/>
          <w:trHeight w:val="980"/>
        </w:trPr>
        <w:tc>
          <w:tcPr>
            <w:tcW w:w="1530" w:type="dxa"/>
            <w:gridSpan w:val="2"/>
          </w:tcPr>
          <w:p w:rsidR="00D748EF" w:rsidRPr="00523DEC" w:rsidRDefault="00D748EF" w:rsidP="00D748EF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G</w:t>
            </w:r>
            <w:r w:rsidRPr="00523DE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radual Release of Responsibility:</w:t>
            </w:r>
          </w:p>
          <w:p w:rsidR="00D748EF" w:rsidRPr="00523DEC" w:rsidRDefault="00D748EF" w:rsidP="00D748EF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D748EF" w:rsidRPr="00523DEC" w:rsidRDefault="00D748EF" w:rsidP="00D748E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523DEC">
              <w:rPr>
                <w:rFonts w:ascii="Times New Roman" w:hAnsi="Times New Roman" w:cs="Times New Roman"/>
                <w:sz w:val="20"/>
                <w:szCs w:val="20"/>
              </w:rPr>
              <w:t>×Modeled</w:t>
            </w:r>
          </w:p>
          <w:p w:rsidR="00D748EF" w:rsidRPr="00523DEC" w:rsidRDefault="00D748EF" w:rsidP="00D748E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3DEC">
              <w:rPr>
                <w:rFonts w:ascii="Times New Roman" w:hAnsi="Times New Roman" w:cs="Times New Roman"/>
                <w:sz w:val="20"/>
                <w:szCs w:val="20"/>
              </w:rPr>
              <w:t>xShared</w:t>
            </w:r>
            <w:proofErr w:type="spellEnd"/>
          </w:p>
          <w:p w:rsidR="00D748EF" w:rsidRPr="00523DEC" w:rsidRDefault="00D748EF" w:rsidP="00D748E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3DEC">
              <w:rPr>
                <w:rFonts w:ascii="Times New Roman" w:hAnsi="Times New Roman" w:cs="Times New Roman"/>
                <w:sz w:val="20"/>
                <w:szCs w:val="20"/>
              </w:rPr>
              <w:t>xGuided</w:t>
            </w:r>
            <w:proofErr w:type="spellEnd"/>
            <w:r w:rsidRPr="00523DEC">
              <w:rPr>
                <w:rFonts w:ascii="Times New Roman" w:hAnsi="Times New Roman" w:cs="Times New Roman"/>
                <w:sz w:val="20"/>
                <w:szCs w:val="20"/>
              </w:rPr>
              <w:t xml:space="preserve"> Practice </w:t>
            </w:r>
            <w:proofErr w:type="spellStart"/>
            <w:r w:rsidRPr="00523DEC">
              <w:rPr>
                <w:rFonts w:ascii="Times New Roman" w:hAnsi="Times New Roman" w:cs="Times New Roman"/>
                <w:sz w:val="20"/>
                <w:szCs w:val="20"/>
              </w:rPr>
              <w:t>xIndependent</w:t>
            </w:r>
            <w:proofErr w:type="spellEnd"/>
          </w:p>
          <w:p w:rsidR="00D748EF" w:rsidRDefault="00D748EF" w:rsidP="00D748EF">
            <w:pPr>
              <w:pStyle w:val="Default"/>
              <w:rPr>
                <w:rFonts w:ascii="Times New Roman" w:hAnsi="Times New Roman" w:cs="Times New Roman"/>
                <w:b/>
                <w:u w:val="single"/>
              </w:rPr>
            </w:pPr>
          </w:p>
          <w:p w:rsidR="00D748EF" w:rsidRDefault="00D748EF" w:rsidP="00D748EF">
            <w:pPr>
              <w:pStyle w:val="Default"/>
              <w:rPr>
                <w:rFonts w:ascii="Times New Roman" w:hAnsi="Times New Roman" w:cs="Times New Roman"/>
                <w:b/>
                <w:u w:val="single"/>
              </w:rPr>
            </w:pPr>
          </w:p>
          <w:p w:rsidR="00D748EF" w:rsidRDefault="00D748EF" w:rsidP="00D748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51" w:type="dxa"/>
            <w:gridSpan w:val="4"/>
          </w:tcPr>
          <w:p w:rsidR="00D748EF" w:rsidRDefault="00D748EF" w:rsidP="00D748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Day Five</w:t>
            </w:r>
          </w:p>
          <w:p w:rsidR="00D748EF" w:rsidRDefault="00D748EF" w:rsidP="00D748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48EF" w:rsidRPr="004D554C" w:rsidRDefault="00D748EF" w:rsidP="00D748EF">
            <w:pPr>
              <w:spacing w:line="276" w:lineRule="auto"/>
              <w:rPr>
                <w:rFonts w:eastAsia="Calibri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Writing </w:t>
            </w:r>
            <w:r w:rsidRPr="004C6031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I Can Statement(s</w:t>
            </w:r>
            <w:proofErr w:type="gramStart"/>
            <w:r w:rsidRPr="004C6031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) :</w:t>
            </w:r>
            <w:proofErr w:type="gramEnd"/>
            <w:r w:rsidRPr="004C6031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 I can </w:t>
            </w:r>
            <w:r w:rsidRPr="004C6031">
              <w:rPr>
                <w:rFonts w:eastAsia="Calibri"/>
                <w:highlight w:val="yellow"/>
              </w:rPr>
              <w:t>write informative/explanatory texts to examine a topic and convey  ideas and information clearly.</w:t>
            </w:r>
            <w:r w:rsidRPr="004D554C">
              <w:rPr>
                <w:rFonts w:eastAsia="Calibri"/>
              </w:rPr>
              <w:t xml:space="preserve"> </w:t>
            </w:r>
          </w:p>
          <w:p w:rsidR="00D748EF" w:rsidRDefault="00D748EF" w:rsidP="00D748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</w:p>
          <w:p w:rsidR="00D748EF" w:rsidRDefault="00D748EF" w:rsidP="00D748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Students will complete writing process, r</w:t>
            </w:r>
            <w:r w:rsidR="00D6020B">
              <w:rPr>
                <w:rFonts w:ascii="Times New Roman" w:hAnsi="Times New Roman" w:cs="Times New Roman"/>
                <w:sz w:val="24"/>
                <w:szCs w:val="24"/>
              </w:rPr>
              <w:t xml:space="preserve">evising work into final copy of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Prove It paper,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then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prepare final copy for turning in or presenting to class. </w:t>
            </w:r>
          </w:p>
          <w:p w:rsidR="00D748EF" w:rsidRDefault="00D748EF" w:rsidP="00D748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48EF" w:rsidRPr="00D0429F" w:rsidRDefault="00D748EF" w:rsidP="00D748EF">
            <w:pPr>
              <w:ind w:right="162"/>
              <w:rPr>
                <w:rFonts w:eastAsia="MS Mincho"/>
                <w:sz w:val="24"/>
                <w:szCs w:val="20"/>
              </w:rPr>
            </w:pPr>
            <w:r w:rsidRPr="007F3DFC">
              <w:rPr>
                <w:rFonts w:eastAsia="MS Mincho"/>
                <w:b/>
                <w:sz w:val="24"/>
                <w:szCs w:val="20"/>
                <w:u w:val="single"/>
              </w:rPr>
              <w:t>Keep the Prove It Paper!</w:t>
            </w:r>
            <w:r>
              <w:rPr>
                <w:rFonts w:eastAsia="MS Mincho"/>
                <w:b/>
                <w:sz w:val="24"/>
                <w:szCs w:val="20"/>
                <w:u w:val="single"/>
              </w:rPr>
              <w:t xml:space="preserve">                                                                                                                                                                    </w:t>
            </w:r>
            <w:r w:rsidRPr="007F3DFC">
              <w:rPr>
                <w:rFonts w:eastAsia="MS Mincho"/>
                <w:sz w:val="24"/>
                <w:szCs w:val="20"/>
              </w:rPr>
              <w:t xml:space="preserve"> The final draft will be included in the case file as part of the engaging scenario</w:t>
            </w:r>
            <w:r>
              <w:rPr>
                <w:rFonts w:eastAsia="MS Mincho"/>
                <w:sz w:val="24"/>
                <w:szCs w:val="20"/>
              </w:rPr>
              <w:t>.</w:t>
            </w:r>
          </w:p>
        </w:tc>
      </w:tr>
      <w:tr w:rsidR="00D6020B" w:rsidTr="003551D4">
        <w:trPr>
          <w:gridAfter w:val="1"/>
          <w:wAfter w:w="1080" w:type="dxa"/>
          <w:trHeight w:val="980"/>
        </w:trPr>
        <w:tc>
          <w:tcPr>
            <w:tcW w:w="1530" w:type="dxa"/>
            <w:gridSpan w:val="2"/>
          </w:tcPr>
          <w:p w:rsidR="00D6020B" w:rsidRDefault="00D6020B" w:rsidP="00642D31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C2BA4">
              <w:rPr>
                <w:rFonts w:ascii="Times New Roman" w:hAnsi="Times New Roman" w:cs="Times New Roman"/>
                <w:b/>
                <w:bCs/>
              </w:rPr>
              <w:t>Extension</w:t>
            </w:r>
          </w:p>
        </w:tc>
        <w:tc>
          <w:tcPr>
            <w:tcW w:w="8751" w:type="dxa"/>
            <w:gridSpan w:val="4"/>
          </w:tcPr>
          <w:p w:rsidR="00D6020B" w:rsidRPr="004C2BA4" w:rsidRDefault="00D6020B" w:rsidP="00642D31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B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What does a lawyer really do? Research what a lawyer really does and how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she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prepare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a </w:t>
            </w:r>
            <w:r w:rsidRPr="004C2BA4">
              <w:rPr>
                <w:rFonts w:ascii="Times New Roman" w:eastAsia="Calibri" w:hAnsi="Times New Roman" w:cs="Times New Roman"/>
                <w:sz w:val="24"/>
                <w:szCs w:val="24"/>
              </w:rPr>
              <w:t>case for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deliberation to </w:t>
            </w:r>
            <w:r w:rsidRPr="004C2B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the jury. </w:t>
            </w:r>
          </w:p>
          <w:p w:rsidR="00D6020B" w:rsidRPr="004C2BA4" w:rsidRDefault="00D6020B" w:rsidP="00642D31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BA4">
              <w:rPr>
                <w:rFonts w:ascii="Times New Roman" w:eastAsia="Calibri" w:hAnsi="Times New Roman" w:cs="Times New Roman"/>
                <w:sz w:val="24"/>
                <w:szCs w:val="24"/>
              </w:rPr>
              <w:t>Share your finding with your classmates. Students can practice their speaking and listening skills in preparation for the trial.</w:t>
            </w:r>
          </w:p>
        </w:tc>
      </w:tr>
      <w:tr w:rsidR="00D748EF" w:rsidTr="003551D4">
        <w:trPr>
          <w:gridAfter w:val="1"/>
          <w:wAfter w:w="1080" w:type="dxa"/>
          <w:trHeight w:val="980"/>
        </w:trPr>
        <w:tc>
          <w:tcPr>
            <w:tcW w:w="1530" w:type="dxa"/>
            <w:gridSpan w:val="2"/>
          </w:tcPr>
          <w:p w:rsidR="00D748EF" w:rsidRPr="00D748EF" w:rsidRDefault="00D748EF" w:rsidP="00D748EF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D748EF">
              <w:rPr>
                <w:rFonts w:ascii="Times New Roman" w:hAnsi="Times New Roman" w:cs="Times New Roman"/>
                <w:b/>
              </w:rPr>
              <w:t>Intervention</w:t>
            </w:r>
          </w:p>
        </w:tc>
        <w:tc>
          <w:tcPr>
            <w:tcW w:w="8751" w:type="dxa"/>
            <w:gridSpan w:val="4"/>
          </w:tcPr>
          <w:p w:rsidR="00D748EF" w:rsidRPr="004C2BA4" w:rsidRDefault="00D748EF" w:rsidP="00D748EF">
            <w:pPr>
              <w:numPr>
                <w:ilvl w:val="0"/>
                <w:numId w:val="8"/>
              </w:num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B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Students can use differentiated levels of text for their energy research </w:t>
            </w:r>
          </w:p>
          <w:p w:rsidR="00D748EF" w:rsidRPr="004C2BA4" w:rsidRDefault="00D748EF" w:rsidP="00D748EF">
            <w:pPr>
              <w:numPr>
                <w:ilvl w:val="0"/>
                <w:numId w:val="8"/>
              </w:num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B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Students can use differentiated version of graphic organizer to structure their paper </w:t>
            </w:r>
          </w:p>
          <w:p w:rsidR="00D748EF" w:rsidRPr="004C2BA4" w:rsidRDefault="00D748EF" w:rsidP="00D748EF">
            <w:pPr>
              <w:numPr>
                <w:ilvl w:val="0"/>
                <w:numId w:val="8"/>
              </w:num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BA4">
              <w:rPr>
                <w:rFonts w:ascii="Times New Roman" w:eastAsia="Calibri" w:hAnsi="Times New Roman" w:cs="Times New Roman"/>
                <w:sz w:val="24"/>
                <w:szCs w:val="24"/>
              </w:rPr>
              <w:t>Peer editing, can modify peer editor based on needs</w:t>
            </w:r>
          </w:p>
          <w:p w:rsidR="00D748EF" w:rsidRPr="004C2BA4" w:rsidRDefault="00D748EF" w:rsidP="00D748EF">
            <w:pPr>
              <w:numPr>
                <w:ilvl w:val="0"/>
                <w:numId w:val="8"/>
              </w:num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BA4">
              <w:rPr>
                <w:rFonts w:ascii="Times New Roman" w:eastAsia="Calibri" w:hAnsi="Times New Roman" w:cs="Times New Roman"/>
                <w:sz w:val="24"/>
                <w:szCs w:val="24"/>
              </w:rPr>
              <w:t>Students can use completed or modified two-column not</w:t>
            </w:r>
            <w:r w:rsidR="00D602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es to write informational paper </w:t>
            </w:r>
            <w:r w:rsidRPr="004C2B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using the Key Comprehension Routine Summary Template. </w:t>
            </w:r>
          </w:p>
          <w:p w:rsidR="00D748EF" w:rsidRPr="004C2BA4" w:rsidRDefault="00D748EF" w:rsidP="00D748EF">
            <w:pPr>
              <w:numPr>
                <w:ilvl w:val="0"/>
                <w:numId w:val="8"/>
              </w:num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BA4">
              <w:rPr>
                <w:rFonts w:ascii="Times New Roman" w:eastAsia="Calibri" w:hAnsi="Times New Roman" w:cs="Times New Roman"/>
                <w:sz w:val="24"/>
                <w:szCs w:val="24"/>
              </w:rPr>
              <w:t>Teachers can provide the students with completed two-column notes for students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C2B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to transfer to summary template. </w:t>
            </w:r>
          </w:p>
          <w:p w:rsidR="00D748EF" w:rsidRPr="004C2BA4" w:rsidRDefault="00D748EF" w:rsidP="00D748EF">
            <w:pPr>
              <w:numPr>
                <w:ilvl w:val="0"/>
                <w:numId w:val="8"/>
              </w:num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BA4">
              <w:rPr>
                <w:rFonts w:ascii="Times New Roman" w:eastAsia="Calibri" w:hAnsi="Times New Roman" w:cs="Times New Roman"/>
                <w:sz w:val="24"/>
                <w:szCs w:val="24"/>
              </w:rPr>
              <w:t>Students can independently complete summary template and then receive assistance</w:t>
            </w:r>
            <w:r w:rsidR="00D602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C2B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from teacher or peer to complete the written informational paper. </w:t>
            </w:r>
          </w:p>
          <w:p w:rsidR="00D748EF" w:rsidRPr="004C2BA4" w:rsidRDefault="00D748EF" w:rsidP="00D748EF">
            <w:pPr>
              <w:numPr>
                <w:ilvl w:val="0"/>
                <w:numId w:val="8"/>
              </w:num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BA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Students can receive assistance with technology components of task,                                                                                 depending on their comfort level with computer </w:t>
            </w:r>
          </w:p>
          <w:p w:rsidR="00D748EF" w:rsidRPr="004C2BA4" w:rsidRDefault="00D748EF" w:rsidP="00D748EF">
            <w:pPr>
              <w:spacing w:after="200" w:line="276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C2BA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Resource: Key Comprehension Routine Summary Template</w:t>
            </w:r>
          </w:p>
          <w:p w:rsidR="00D748EF" w:rsidRPr="004C2BA4" w:rsidRDefault="00D748EF" w:rsidP="00D748EF">
            <w:pPr>
              <w:spacing w:after="200" w:line="276" w:lineRule="auto"/>
              <w:ind w:left="720"/>
              <w:contextualSpacing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4C2BA4">
              <w:rPr>
                <w:rFonts w:ascii="Times New Roman" w:eastAsia="MS Mincho" w:hAnsi="Times New Roman" w:cs="Times New Roman"/>
                <w:sz w:val="24"/>
                <w:szCs w:val="24"/>
              </w:rPr>
              <w:object w:dxaOrig="2069" w:dyaOrig="1320">
                <v:shape id="_x0000_i1026" type="#_x0000_t75" style="width:103pt;height:66.15pt" o:ole="">
                  <v:imagedata r:id="rId21" o:title=""/>
                </v:shape>
                <o:OLEObject Type="Embed" ProgID="AcroExch.Document.7" ShapeID="_x0000_i1026" DrawAspect="Icon" ObjectID="_1404200441" r:id="rId22"/>
              </w:object>
            </w:r>
          </w:p>
          <w:p w:rsidR="00D748EF" w:rsidRPr="004C2BA4" w:rsidRDefault="00D748EF" w:rsidP="00D748EF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4"/>
                <w:szCs w:val="20"/>
                <w:u w:val="single"/>
              </w:rPr>
            </w:pPr>
            <w:r w:rsidRPr="004C2BA4">
              <w:rPr>
                <w:rFonts w:ascii="Times New Roman" w:hAnsi="Times New Roman" w:cs="Times New Roman"/>
                <w:sz w:val="24"/>
                <w:szCs w:val="20"/>
                <w:u w:val="single"/>
              </w:rPr>
              <w:t>Other Strategies</w:t>
            </w:r>
          </w:p>
          <w:p w:rsidR="00D748EF" w:rsidRPr="004C2BA4" w:rsidRDefault="00D748EF" w:rsidP="00D748EF">
            <w:pPr>
              <w:numPr>
                <w:ilvl w:val="0"/>
                <w:numId w:val="9"/>
              </w:numPr>
              <w:spacing w:after="200" w:line="276" w:lineRule="auto"/>
              <w:contextualSpacing/>
              <w:rPr>
                <w:rFonts w:ascii="Times New Roman" w:hAnsi="Times New Roman" w:cs="Times New Roman"/>
                <w:sz w:val="24"/>
                <w:szCs w:val="20"/>
              </w:rPr>
            </w:pPr>
            <w:r w:rsidRPr="004C2BA4">
              <w:rPr>
                <w:rFonts w:ascii="Times New Roman" w:hAnsi="Times New Roman" w:cs="Times New Roman"/>
                <w:sz w:val="24"/>
                <w:szCs w:val="20"/>
              </w:rPr>
              <w:t>Struggling writers may use the sentence frames provided with the support of the                                                                                             teacher to complete this task.</w:t>
            </w:r>
          </w:p>
          <w:p w:rsidR="00D748EF" w:rsidRPr="004C2BA4" w:rsidRDefault="00D748EF" w:rsidP="00D748EF">
            <w:pPr>
              <w:spacing w:after="200" w:line="276" w:lineRule="auto"/>
              <w:ind w:left="360"/>
              <w:contextualSpacing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D748EF" w:rsidRDefault="00D748EF" w:rsidP="00D748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BA4">
              <w:rPr>
                <w:rFonts w:ascii="Times New Roman" w:eastAsia="MS Mincho" w:hAnsi="Times New Roman" w:cs="Times New Roman"/>
                <w:sz w:val="24"/>
                <w:szCs w:val="20"/>
              </w:rPr>
              <w:object w:dxaOrig="2069" w:dyaOrig="1320">
                <v:shape id="_x0000_i1027" type="#_x0000_t75" style="width:103pt;height:66.15pt" o:ole="">
                  <v:imagedata r:id="rId23" o:title=""/>
                </v:shape>
                <o:OLEObject Type="Embed" ProgID="AcroExch.Document.7" ShapeID="_x0000_i1027" DrawAspect="Icon" ObjectID="_1404200442" r:id="rId24"/>
              </w:object>
            </w:r>
          </w:p>
        </w:tc>
      </w:tr>
    </w:tbl>
    <w:p w:rsidR="00117941" w:rsidRDefault="00117941" w:rsidP="00117941">
      <w:pPr>
        <w:rPr>
          <w:rFonts w:ascii="Times New Roman" w:hAnsi="Times New Roman" w:cs="Times New Roman"/>
          <w:i/>
          <w:sz w:val="24"/>
          <w:szCs w:val="24"/>
        </w:rPr>
      </w:pPr>
    </w:p>
    <w:p w:rsidR="0022776F" w:rsidRPr="00B14B78" w:rsidRDefault="0007242D" w:rsidP="00D0429F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7242D">
        <w:rPr>
          <w:rFonts w:ascii="Times New Roman" w:hAnsi="Times New Roman" w:cs="Times New Roman"/>
          <w:i/>
          <w:sz w:val="24"/>
          <w:szCs w:val="24"/>
        </w:rPr>
        <w:t xml:space="preserve">Note: This template does not reflect the </w:t>
      </w:r>
      <w:r w:rsidR="00D0429F">
        <w:rPr>
          <w:rFonts w:ascii="Times New Roman" w:hAnsi="Times New Roman" w:cs="Times New Roman"/>
          <w:i/>
          <w:sz w:val="24"/>
          <w:szCs w:val="24"/>
        </w:rPr>
        <w:t>lesson plans for Guided Reading</w:t>
      </w:r>
    </w:p>
    <w:p w:rsidR="00C81F38" w:rsidRDefault="00C81F38" w:rsidP="00D0429F">
      <w:pPr>
        <w:rPr>
          <w:rFonts w:ascii="Arial" w:hAnsi="Arial"/>
          <w:b/>
          <w:sz w:val="32"/>
        </w:rPr>
      </w:pPr>
    </w:p>
    <w:p w:rsidR="00F3618C" w:rsidRPr="00C81F38" w:rsidRDefault="00F3618C" w:rsidP="00C81F38">
      <w:pPr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Task # 3 Prove It Paper Rubric</w:t>
      </w:r>
    </w:p>
    <w:tbl>
      <w:tblPr>
        <w:tblW w:w="0" w:type="auto"/>
        <w:tblCellSpacing w:w="20" w:type="dxa"/>
        <w:tblInd w:w="-95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0BF" w:firstRow="1" w:lastRow="0" w:firstColumn="1" w:lastColumn="0" w:noHBand="0" w:noVBand="0"/>
      </w:tblPr>
      <w:tblGrid>
        <w:gridCol w:w="1893"/>
        <w:gridCol w:w="1887"/>
        <w:gridCol w:w="1823"/>
        <w:gridCol w:w="1815"/>
        <w:gridCol w:w="1867"/>
        <w:gridCol w:w="2026"/>
      </w:tblGrid>
      <w:tr w:rsidR="00F3618C" w:rsidRPr="00AB05A9" w:rsidTr="005E2217">
        <w:trPr>
          <w:tblCellSpacing w:w="20" w:type="dxa"/>
        </w:trPr>
        <w:tc>
          <w:tcPr>
            <w:tcW w:w="2108" w:type="dxa"/>
            <w:vMerge w:val="restart"/>
            <w:shd w:val="clear" w:color="auto" w:fill="auto"/>
          </w:tcPr>
          <w:p w:rsidR="00F3618C" w:rsidRDefault="00F3618C" w:rsidP="005E2217">
            <w:pPr>
              <w:jc w:val="center"/>
              <w:rPr>
                <w:b/>
              </w:rPr>
            </w:pPr>
            <w:r w:rsidRPr="00AB05A9">
              <w:rPr>
                <w:b/>
              </w:rPr>
              <w:t xml:space="preserve">Criteria or </w:t>
            </w:r>
          </w:p>
          <w:p w:rsidR="00F3618C" w:rsidRPr="00AB05A9" w:rsidRDefault="00F3618C" w:rsidP="005E2217">
            <w:pPr>
              <w:jc w:val="center"/>
              <w:rPr>
                <w:b/>
              </w:rPr>
            </w:pPr>
            <w:r w:rsidRPr="00AB05A9">
              <w:rPr>
                <w:b/>
              </w:rPr>
              <w:t>Attributes</w:t>
            </w:r>
          </w:p>
        </w:tc>
        <w:tc>
          <w:tcPr>
            <w:tcW w:w="11243" w:type="dxa"/>
            <w:gridSpan w:val="5"/>
            <w:shd w:val="clear" w:color="auto" w:fill="auto"/>
          </w:tcPr>
          <w:p w:rsidR="00F3618C" w:rsidRPr="00AB05A9" w:rsidRDefault="00F3618C" w:rsidP="005E2217">
            <w:pPr>
              <w:jc w:val="center"/>
              <w:rPr>
                <w:b/>
              </w:rPr>
            </w:pPr>
            <w:r w:rsidRPr="00AB05A9">
              <w:rPr>
                <w:b/>
              </w:rPr>
              <w:t>Levels of Achievement</w:t>
            </w:r>
          </w:p>
        </w:tc>
      </w:tr>
      <w:tr w:rsidR="00F3618C" w:rsidRPr="00AB05A9" w:rsidTr="005E2217">
        <w:trPr>
          <w:tblCellSpacing w:w="20" w:type="dxa"/>
        </w:trPr>
        <w:tc>
          <w:tcPr>
            <w:tcW w:w="2108" w:type="dxa"/>
            <w:vMerge/>
            <w:shd w:val="clear" w:color="auto" w:fill="auto"/>
          </w:tcPr>
          <w:p w:rsidR="00F3618C" w:rsidRPr="00AB05A9" w:rsidRDefault="00F3618C" w:rsidP="005E2217">
            <w:pPr>
              <w:jc w:val="center"/>
              <w:rPr>
                <w:b/>
              </w:rPr>
            </w:pPr>
          </w:p>
        </w:tc>
        <w:tc>
          <w:tcPr>
            <w:tcW w:w="2235" w:type="dxa"/>
            <w:shd w:val="clear" w:color="auto" w:fill="auto"/>
          </w:tcPr>
          <w:p w:rsidR="00F3618C" w:rsidRDefault="00F3618C" w:rsidP="005E2217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  <w:p w:rsidR="00F3618C" w:rsidRPr="00AB05A9" w:rsidRDefault="00F3618C" w:rsidP="005E2217">
            <w:pPr>
              <w:jc w:val="center"/>
              <w:rPr>
                <w:b/>
              </w:rPr>
            </w:pPr>
            <w:r>
              <w:rPr>
                <w:b/>
              </w:rPr>
              <w:t>Exemplary</w:t>
            </w:r>
          </w:p>
        </w:tc>
        <w:tc>
          <w:tcPr>
            <w:tcW w:w="2120" w:type="dxa"/>
            <w:shd w:val="clear" w:color="auto" w:fill="auto"/>
          </w:tcPr>
          <w:p w:rsidR="00F3618C" w:rsidRDefault="00F3618C" w:rsidP="005E2217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  <w:p w:rsidR="00F3618C" w:rsidRPr="00AB05A9" w:rsidRDefault="00F3618C" w:rsidP="005E2217">
            <w:pPr>
              <w:jc w:val="center"/>
              <w:rPr>
                <w:b/>
              </w:rPr>
            </w:pPr>
            <w:r>
              <w:rPr>
                <w:b/>
              </w:rPr>
              <w:t>Adequate</w:t>
            </w:r>
          </w:p>
        </w:tc>
        <w:tc>
          <w:tcPr>
            <w:tcW w:w="2120" w:type="dxa"/>
            <w:shd w:val="clear" w:color="auto" w:fill="auto"/>
          </w:tcPr>
          <w:p w:rsidR="00F3618C" w:rsidRDefault="00F3618C" w:rsidP="005E221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F3618C" w:rsidRPr="00AB05A9" w:rsidRDefault="00F3618C" w:rsidP="005E2217">
            <w:pPr>
              <w:jc w:val="center"/>
              <w:rPr>
                <w:b/>
              </w:rPr>
            </w:pPr>
            <w:r>
              <w:rPr>
                <w:b/>
              </w:rPr>
              <w:t>Partial</w:t>
            </w:r>
          </w:p>
        </w:tc>
        <w:tc>
          <w:tcPr>
            <w:tcW w:w="2210" w:type="dxa"/>
            <w:shd w:val="clear" w:color="auto" w:fill="auto"/>
          </w:tcPr>
          <w:p w:rsidR="00F3618C" w:rsidRDefault="00F3618C" w:rsidP="005E2217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F3618C" w:rsidRPr="00AB05A9" w:rsidRDefault="00F3618C" w:rsidP="005E2217">
            <w:pPr>
              <w:jc w:val="center"/>
              <w:rPr>
                <w:b/>
              </w:rPr>
            </w:pPr>
            <w:r>
              <w:rPr>
                <w:b/>
              </w:rPr>
              <w:t>Minimal</w:t>
            </w:r>
          </w:p>
        </w:tc>
        <w:tc>
          <w:tcPr>
            <w:tcW w:w="2398" w:type="dxa"/>
          </w:tcPr>
          <w:p w:rsidR="00F3618C" w:rsidRDefault="00F3618C" w:rsidP="005E2217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  <w:p w:rsidR="00F3618C" w:rsidRDefault="00F3618C" w:rsidP="005E2217">
            <w:pPr>
              <w:jc w:val="center"/>
              <w:rPr>
                <w:b/>
              </w:rPr>
            </w:pPr>
            <w:r>
              <w:rPr>
                <w:b/>
              </w:rPr>
              <w:t>No Credit</w:t>
            </w:r>
          </w:p>
        </w:tc>
      </w:tr>
      <w:tr w:rsidR="00F3618C" w:rsidRPr="00C81F38" w:rsidTr="005E2217">
        <w:trPr>
          <w:tblCellSpacing w:w="20" w:type="dxa"/>
        </w:trPr>
        <w:tc>
          <w:tcPr>
            <w:tcW w:w="2108" w:type="dxa"/>
            <w:shd w:val="clear" w:color="auto" w:fill="auto"/>
          </w:tcPr>
          <w:p w:rsidR="00F3618C" w:rsidRPr="00C81F38" w:rsidRDefault="00F3618C" w:rsidP="005E2217">
            <w:pPr>
              <w:jc w:val="center"/>
              <w:rPr>
                <w:b/>
                <w:sz w:val="20"/>
                <w:szCs w:val="20"/>
              </w:rPr>
            </w:pPr>
          </w:p>
          <w:p w:rsidR="00F3618C" w:rsidRPr="00C81F38" w:rsidRDefault="00F3618C" w:rsidP="005E2217">
            <w:pPr>
              <w:jc w:val="center"/>
              <w:rPr>
                <w:b/>
                <w:sz w:val="20"/>
                <w:szCs w:val="20"/>
              </w:rPr>
            </w:pPr>
            <w:r w:rsidRPr="00C81F38">
              <w:rPr>
                <w:b/>
                <w:sz w:val="20"/>
                <w:szCs w:val="20"/>
              </w:rPr>
              <w:t>Organization/</w:t>
            </w:r>
          </w:p>
          <w:p w:rsidR="00F3618C" w:rsidRPr="00C81F38" w:rsidRDefault="00F3618C" w:rsidP="005E2217">
            <w:pPr>
              <w:jc w:val="center"/>
              <w:rPr>
                <w:b/>
                <w:sz w:val="20"/>
                <w:szCs w:val="20"/>
              </w:rPr>
            </w:pPr>
            <w:r w:rsidRPr="00C81F38">
              <w:rPr>
                <w:b/>
                <w:sz w:val="20"/>
                <w:szCs w:val="20"/>
              </w:rPr>
              <w:t>Content</w:t>
            </w:r>
          </w:p>
        </w:tc>
        <w:tc>
          <w:tcPr>
            <w:tcW w:w="2235" w:type="dxa"/>
            <w:shd w:val="clear" w:color="auto" w:fill="auto"/>
          </w:tcPr>
          <w:p w:rsidR="00F3618C" w:rsidRPr="00C81F38" w:rsidRDefault="00F3618C" w:rsidP="005E2217">
            <w:pPr>
              <w:jc w:val="center"/>
              <w:rPr>
                <w:b/>
                <w:sz w:val="20"/>
                <w:szCs w:val="20"/>
              </w:rPr>
            </w:pPr>
            <w:r w:rsidRPr="00C81F38">
              <w:rPr>
                <w:b/>
                <w:sz w:val="20"/>
                <w:szCs w:val="20"/>
              </w:rPr>
              <w:t>Includes all of Level 3 descriptors plus:</w:t>
            </w:r>
          </w:p>
          <w:p w:rsidR="00F3618C" w:rsidRPr="00C81F38" w:rsidRDefault="00F3618C" w:rsidP="005E2217">
            <w:pPr>
              <w:jc w:val="center"/>
              <w:rPr>
                <w:sz w:val="20"/>
                <w:szCs w:val="20"/>
              </w:rPr>
            </w:pPr>
          </w:p>
          <w:p w:rsidR="00F3618C" w:rsidRPr="00C81F38" w:rsidRDefault="00F3618C" w:rsidP="005E2217">
            <w:pPr>
              <w:rPr>
                <w:sz w:val="20"/>
                <w:szCs w:val="20"/>
              </w:rPr>
            </w:pPr>
            <w:r w:rsidRPr="00C81F38">
              <w:rPr>
                <w:sz w:val="20"/>
                <w:szCs w:val="20"/>
              </w:rPr>
              <w:t>Writing displays evidence of personal reflection or extension.</w:t>
            </w:r>
          </w:p>
          <w:p w:rsidR="00F3618C" w:rsidRPr="00C81F38" w:rsidRDefault="00F3618C" w:rsidP="005E2217">
            <w:pPr>
              <w:rPr>
                <w:sz w:val="20"/>
                <w:szCs w:val="20"/>
              </w:rPr>
            </w:pPr>
          </w:p>
          <w:p w:rsidR="00F3618C" w:rsidRPr="00C81F38" w:rsidRDefault="00F3618C" w:rsidP="005E2217">
            <w:pPr>
              <w:jc w:val="center"/>
              <w:rPr>
                <w:sz w:val="20"/>
                <w:szCs w:val="20"/>
              </w:rPr>
            </w:pPr>
            <w:r w:rsidRPr="00C81F38">
              <w:rPr>
                <w:sz w:val="20"/>
                <w:szCs w:val="20"/>
              </w:rPr>
              <w:t>And</w:t>
            </w:r>
          </w:p>
          <w:p w:rsidR="00F3618C" w:rsidRPr="00C81F38" w:rsidRDefault="00F3618C" w:rsidP="005E2217">
            <w:pPr>
              <w:jc w:val="center"/>
              <w:rPr>
                <w:sz w:val="20"/>
                <w:szCs w:val="20"/>
              </w:rPr>
            </w:pPr>
          </w:p>
          <w:p w:rsidR="00F3618C" w:rsidRPr="00C81F38" w:rsidRDefault="00F3618C" w:rsidP="005E2217">
            <w:pPr>
              <w:rPr>
                <w:sz w:val="20"/>
                <w:szCs w:val="20"/>
              </w:rPr>
            </w:pPr>
            <w:r w:rsidRPr="00C81F38">
              <w:rPr>
                <w:sz w:val="20"/>
                <w:szCs w:val="20"/>
              </w:rPr>
              <w:t xml:space="preserve">The student </w:t>
            </w:r>
            <w:r w:rsidRPr="00C81F38">
              <w:rPr>
                <w:sz w:val="20"/>
                <w:szCs w:val="20"/>
              </w:rPr>
              <w:lastRenderedPageBreak/>
              <w:t xml:space="preserve">distinguishes and prioritizes the most relevant textual evidence to include in his/her writing. </w:t>
            </w:r>
          </w:p>
        </w:tc>
        <w:tc>
          <w:tcPr>
            <w:tcW w:w="2120" w:type="dxa"/>
            <w:shd w:val="clear" w:color="auto" w:fill="auto"/>
          </w:tcPr>
          <w:p w:rsidR="00F3618C" w:rsidRPr="00C81F38" w:rsidRDefault="00F3618C" w:rsidP="005E2217">
            <w:pPr>
              <w:rPr>
                <w:sz w:val="20"/>
                <w:szCs w:val="20"/>
              </w:rPr>
            </w:pPr>
            <w:r w:rsidRPr="00C81F38">
              <w:rPr>
                <w:sz w:val="20"/>
                <w:szCs w:val="20"/>
              </w:rPr>
              <w:lastRenderedPageBreak/>
              <w:t>Topic is clear and supported with ample facts and details.</w:t>
            </w:r>
          </w:p>
          <w:p w:rsidR="00F3618C" w:rsidRPr="00C81F38" w:rsidRDefault="00F3618C" w:rsidP="005E2217">
            <w:pPr>
              <w:jc w:val="center"/>
              <w:rPr>
                <w:sz w:val="20"/>
                <w:szCs w:val="20"/>
              </w:rPr>
            </w:pPr>
          </w:p>
          <w:p w:rsidR="00F3618C" w:rsidRPr="00C81F38" w:rsidRDefault="00F3618C" w:rsidP="005E2217">
            <w:pPr>
              <w:jc w:val="center"/>
              <w:rPr>
                <w:sz w:val="20"/>
                <w:szCs w:val="20"/>
              </w:rPr>
            </w:pPr>
            <w:r w:rsidRPr="00C81F38">
              <w:rPr>
                <w:sz w:val="20"/>
                <w:szCs w:val="20"/>
              </w:rPr>
              <w:t>And</w:t>
            </w:r>
          </w:p>
          <w:p w:rsidR="00F3618C" w:rsidRPr="00C81F38" w:rsidRDefault="00F3618C" w:rsidP="005E2217">
            <w:pPr>
              <w:jc w:val="center"/>
              <w:rPr>
                <w:sz w:val="20"/>
                <w:szCs w:val="20"/>
              </w:rPr>
            </w:pPr>
          </w:p>
          <w:p w:rsidR="00F3618C" w:rsidRPr="00C81F38" w:rsidRDefault="00F3618C" w:rsidP="005E2217">
            <w:pPr>
              <w:rPr>
                <w:sz w:val="20"/>
                <w:szCs w:val="20"/>
              </w:rPr>
            </w:pPr>
            <w:r w:rsidRPr="00C81F38">
              <w:rPr>
                <w:sz w:val="20"/>
                <w:szCs w:val="20"/>
              </w:rPr>
              <w:t xml:space="preserve">Selected text evidence answers all of the research questions effectively. </w:t>
            </w:r>
          </w:p>
          <w:p w:rsidR="00F3618C" w:rsidRPr="00C81F38" w:rsidRDefault="00F3618C" w:rsidP="005E2217">
            <w:pPr>
              <w:rPr>
                <w:sz w:val="20"/>
                <w:szCs w:val="20"/>
              </w:rPr>
            </w:pPr>
          </w:p>
          <w:p w:rsidR="00F3618C" w:rsidRPr="00C81F38" w:rsidRDefault="00F3618C" w:rsidP="005E2217">
            <w:pPr>
              <w:jc w:val="center"/>
              <w:rPr>
                <w:sz w:val="20"/>
                <w:szCs w:val="20"/>
              </w:rPr>
            </w:pPr>
            <w:r w:rsidRPr="00C81F38">
              <w:rPr>
                <w:sz w:val="20"/>
                <w:szCs w:val="20"/>
              </w:rPr>
              <w:t>And</w:t>
            </w:r>
          </w:p>
          <w:p w:rsidR="00F3618C" w:rsidRPr="00C81F38" w:rsidRDefault="00F3618C" w:rsidP="005E2217">
            <w:pPr>
              <w:jc w:val="center"/>
              <w:rPr>
                <w:sz w:val="20"/>
                <w:szCs w:val="20"/>
              </w:rPr>
            </w:pPr>
          </w:p>
          <w:p w:rsidR="00F3618C" w:rsidRPr="00C81F38" w:rsidRDefault="00F3618C" w:rsidP="005E2217">
            <w:pPr>
              <w:rPr>
                <w:sz w:val="20"/>
                <w:szCs w:val="20"/>
              </w:rPr>
            </w:pPr>
            <w:r w:rsidRPr="00C81F38">
              <w:rPr>
                <w:sz w:val="20"/>
                <w:szCs w:val="20"/>
              </w:rPr>
              <w:t>Uses and cites multiple sources to gather information about the topic.</w:t>
            </w:r>
          </w:p>
          <w:p w:rsidR="00F3618C" w:rsidRPr="00C81F38" w:rsidRDefault="00F3618C" w:rsidP="005E2217">
            <w:pPr>
              <w:jc w:val="center"/>
              <w:rPr>
                <w:sz w:val="20"/>
                <w:szCs w:val="20"/>
              </w:rPr>
            </w:pPr>
            <w:r w:rsidRPr="00C81F38">
              <w:rPr>
                <w:sz w:val="20"/>
                <w:szCs w:val="20"/>
              </w:rPr>
              <w:t>And</w:t>
            </w:r>
          </w:p>
          <w:p w:rsidR="00F3618C" w:rsidRPr="00C81F38" w:rsidRDefault="00F3618C" w:rsidP="005E2217">
            <w:pPr>
              <w:jc w:val="center"/>
              <w:rPr>
                <w:sz w:val="20"/>
                <w:szCs w:val="20"/>
              </w:rPr>
            </w:pPr>
          </w:p>
          <w:p w:rsidR="00F3618C" w:rsidRPr="00C81F38" w:rsidRDefault="00F3618C" w:rsidP="005E2217">
            <w:pPr>
              <w:rPr>
                <w:sz w:val="20"/>
                <w:szCs w:val="20"/>
              </w:rPr>
            </w:pPr>
            <w:r w:rsidRPr="00C81F38">
              <w:rPr>
                <w:sz w:val="20"/>
                <w:szCs w:val="20"/>
              </w:rPr>
              <w:t>Organization is evident with an introduction, a conclusion, and relevant information grouped together.</w:t>
            </w:r>
          </w:p>
        </w:tc>
        <w:tc>
          <w:tcPr>
            <w:tcW w:w="2120" w:type="dxa"/>
            <w:shd w:val="clear" w:color="auto" w:fill="auto"/>
          </w:tcPr>
          <w:p w:rsidR="00F3618C" w:rsidRPr="00C81F38" w:rsidRDefault="00F3618C" w:rsidP="005E2217">
            <w:pPr>
              <w:rPr>
                <w:sz w:val="20"/>
                <w:szCs w:val="20"/>
              </w:rPr>
            </w:pPr>
            <w:r w:rsidRPr="00C81F38">
              <w:rPr>
                <w:sz w:val="20"/>
                <w:szCs w:val="20"/>
              </w:rPr>
              <w:lastRenderedPageBreak/>
              <w:t>Topic is clear but is supported with few facts and details.</w:t>
            </w:r>
          </w:p>
          <w:p w:rsidR="00F3618C" w:rsidRPr="00C81F38" w:rsidRDefault="00F3618C" w:rsidP="005E2217">
            <w:pPr>
              <w:jc w:val="center"/>
              <w:rPr>
                <w:sz w:val="20"/>
                <w:szCs w:val="20"/>
              </w:rPr>
            </w:pPr>
          </w:p>
          <w:p w:rsidR="00F3618C" w:rsidRPr="00C81F38" w:rsidRDefault="00F3618C" w:rsidP="005E2217">
            <w:pPr>
              <w:jc w:val="center"/>
              <w:rPr>
                <w:sz w:val="20"/>
                <w:szCs w:val="20"/>
              </w:rPr>
            </w:pPr>
            <w:r w:rsidRPr="00C81F38">
              <w:rPr>
                <w:sz w:val="20"/>
                <w:szCs w:val="20"/>
              </w:rPr>
              <w:t>And /Or</w:t>
            </w:r>
          </w:p>
          <w:p w:rsidR="00F3618C" w:rsidRPr="00C81F38" w:rsidRDefault="00F3618C" w:rsidP="005E2217">
            <w:pPr>
              <w:jc w:val="center"/>
              <w:rPr>
                <w:sz w:val="20"/>
                <w:szCs w:val="20"/>
              </w:rPr>
            </w:pPr>
          </w:p>
          <w:p w:rsidR="00F3618C" w:rsidRPr="00C81F38" w:rsidRDefault="00F3618C" w:rsidP="005E2217">
            <w:pPr>
              <w:rPr>
                <w:sz w:val="20"/>
                <w:szCs w:val="20"/>
              </w:rPr>
            </w:pPr>
            <w:r w:rsidRPr="00C81F38">
              <w:rPr>
                <w:sz w:val="20"/>
                <w:szCs w:val="20"/>
              </w:rPr>
              <w:t>Selected text evidence answers a minimum of 2 research questions effectively.</w:t>
            </w:r>
          </w:p>
          <w:p w:rsidR="00F3618C" w:rsidRPr="00C81F38" w:rsidRDefault="00F3618C" w:rsidP="005E2217">
            <w:pPr>
              <w:rPr>
                <w:sz w:val="20"/>
                <w:szCs w:val="20"/>
              </w:rPr>
            </w:pPr>
          </w:p>
          <w:p w:rsidR="00F3618C" w:rsidRPr="00C81F38" w:rsidRDefault="00F3618C" w:rsidP="005E2217">
            <w:pPr>
              <w:jc w:val="center"/>
              <w:rPr>
                <w:sz w:val="20"/>
                <w:szCs w:val="20"/>
              </w:rPr>
            </w:pPr>
            <w:r w:rsidRPr="00C81F38">
              <w:rPr>
                <w:sz w:val="20"/>
                <w:szCs w:val="20"/>
              </w:rPr>
              <w:t>And /Or</w:t>
            </w:r>
          </w:p>
          <w:p w:rsidR="00F3618C" w:rsidRPr="00C81F38" w:rsidRDefault="00F3618C" w:rsidP="005E2217">
            <w:pPr>
              <w:jc w:val="center"/>
              <w:rPr>
                <w:sz w:val="20"/>
                <w:szCs w:val="20"/>
              </w:rPr>
            </w:pPr>
          </w:p>
          <w:p w:rsidR="00F3618C" w:rsidRPr="00C81F38" w:rsidRDefault="00F3618C" w:rsidP="005E2217">
            <w:pPr>
              <w:rPr>
                <w:sz w:val="20"/>
                <w:szCs w:val="20"/>
              </w:rPr>
            </w:pPr>
            <w:r w:rsidRPr="00C81F38">
              <w:rPr>
                <w:sz w:val="20"/>
                <w:szCs w:val="20"/>
              </w:rPr>
              <w:t>Uses multiple sources to gather some information about the topic.</w:t>
            </w:r>
          </w:p>
          <w:p w:rsidR="00F3618C" w:rsidRPr="00C81F38" w:rsidRDefault="00F3618C" w:rsidP="005E2217">
            <w:pPr>
              <w:jc w:val="center"/>
              <w:rPr>
                <w:sz w:val="20"/>
                <w:szCs w:val="20"/>
              </w:rPr>
            </w:pPr>
          </w:p>
          <w:p w:rsidR="00F3618C" w:rsidRPr="00C81F38" w:rsidRDefault="00F3618C" w:rsidP="005E2217">
            <w:pPr>
              <w:jc w:val="center"/>
              <w:rPr>
                <w:sz w:val="20"/>
                <w:szCs w:val="20"/>
              </w:rPr>
            </w:pPr>
            <w:proofErr w:type="spellStart"/>
            <w:r w:rsidRPr="00C81F38">
              <w:rPr>
                <w:sz w:val="20"/>
                <w:szCs w:val="20"/>
              </w:rPr>
              <w:t>And/Or</w:t>
            </w:r>
            <w:proofErr w:type="spellEnd"/>
          </w:p>
          <w:p w:rsidR="00F3618C" w:rsidRPr="00C81F38" w:rsidRDefault="00F3618C" w:rsidP="005E2217">
            <w:pPr>
              <w:jc w:val="center"/>
              <w:rPr>
                <w:sz w:val="20"/>
                <w:szCs w:val="20"/>
              </w:rPr>
            </w:pPr>
          </w:p>
          <w:p w:rsidR="00F3618C" w:rsidRPr="00C81F38" w:rsidRDefault="00F3618C" w:rsidP="005E2217">
            <w:pPr>
              <w:rPr>
                <w:sz w:val="20"/>
                <w:szCs w:val="20"/>
              </w:rPr>
            </w:pPr>
            <w:r w:rsidRPr="00C81F38">
              <w:rPr>
                <w:sz w:val="20"/>
                <w:szCs w:val="20"/>
              </w:rPr>
              <w:t>Organization is evident but may be lacking a strong introduction or conclusion.</w:t>
            </w:r>
          </w:p>
        </w:tc>
        <w:tc>
          <w:tcPr>
            <w:tcW w:w="2210" w:type="dxa"/>
            <w:shd w:val="clear" w:color="auto" w:fill="auto"/>
          </w:tcPr>
          <w:p w:rsidR="00F3618C" w:rsidRPr="00C81F38" w:rsidRDefault="00F3618C" w:rsidP="005E2217">
            <w:pPr>
              <w:rPr>
                <w:sz w:val="20"/>
                <w:szCs w:val="20"/>
              </w:rPr>
            </w:pPr>
            <w:r w:rsidRPr="00C81F38">
              <w:rPr>
                <w:sz w:val="20"/>
                <w:szCs w:val="20"/>
              </w:rPr>
              <w:lastRenderedPageBreak/>
              <w:t>Topic is unclear.</w:t>
            </w:r>
          </w:p>
          <w:p w:rsidR="00F3618C" w:rsidRPr="00C81F38" w:rsidRDefault="00F3618C" w:rsidP="005E2217">
            <w:pPr>
              <w:jc w:val="center"/>
              <w:rPr>
                <w:sz w:val="20"/>
                <w:szCs w:val="20"/>
              </w:rPr>
            </w:pPr>
          </w:p>
          <w:p w:rsidR="00F3618C" w:rsidRPr="00C81F38" w:rsidRDefault="00F3618C" w:rsidP="005E2217">
            <w:pPr>
              <w:jc w:val="center"/>
              <w:rPr>
                <w:sz w:val="20"/>
                <w:szCs w:val="20"/>
              </w:rPr>
            </w:pPr>
            <w:r w:rsidRPr="00C81F38">
              <w:rPr>
                <w:sz w:val="20"/>
                <w:szCs w:val="20"/>
              </w:rPr>
              <w:t>And /Or</w:t>
            </w:r>
          </w:p>
          <w:p w:rsidR="00F3618C" w:rsidRPr="00C81F38" w:rsidRDefault="00F3618C" w:rsidP="005E2217">
            <w:pPr>
              <w:jc w:val="center"/>
              <w:rPr>
                <w:sz w:val="20"/>
                <w:szCs w:val="20"/>
              </w:rPr>
            </w:pPr>
          </w:p>
          <w:p w:rsidR="00F3618C" w:rsidRPr="00C81F38" w:rsidRDefault="00F3618C" w:rsidP="005E2217">
            <w:pPr>
              <w:rPr>
                <w:sz w:val="20"/>
                <w:szCs w:val="20"/>
              </w:rPr>
            </w:pPr>
            <w:r w:rsidRPr="00C81F38">
              <w:rPr>
                <w:sz w:val="20"/>
                <w:szCs w:val="20"/>
              </w:rPr>
              <w:t>Topic is not supported with facts and details.</w:t>
            </w:r>
          </w:p>
          <w:p w:rsidR="00F3618C" w:rsidRPr="00C81F38" w:rsidRDefault="00F3618C" w:rsidP="005E2217">
            <w:pPr>
              <w:jc w:val="center"/>
              <w:rPr>
                <w:sz w:val="20"/>
                <w:szCs w:val="20"/>
              </w:rPr>
            </w:pPr>
          </w:p>
          <w:p w:rsidR="00F3618C" w:rsidRPr="00C81F38" w:rsidRDefault="00F3618C" w:rsidP="005E2217">
            <w:pPr>
              <w:jc w:val="center"/>
              <w:rPr>
                <w:sz w:val="20"/>
                <w:szCs w:val="20"/>
              </w:rPr>
            </w:pPr>
            <w:r w:rsidRPr="00C81F38">
              <w:rPr>
                <w:sz w:val="20"/>
                <w:szCs w:val="20"/>
              </w:rPr>
              <w:t>And /Or</w:t>
            </w:r>
          </w:p>
          <w:p w:rsidR="00F3618C" w:rsidRPr="00C81F38" w:rsidRDefault="00F3618C" w:rsidP="005E2217">
            <w:pPr>
              <w:rPr>
                <w:sz w:val="20"/>
                <w:szCs w:val="20"/>
              </w:rPr>
            </w:pPr>
          </w:p>
          <w:p w:rsidR="00F3618C" w:rsidRPr="00C81F38" w:rsidRDefault="00F3618C" w:rsidP="005E2217">
            <w:pPr>
              <w:rPr>
                <w:sz w:val="20"/>
                <w:szCs w:val="20"/>
              </w:rPr>
            </w:pPr>
            <w:r w:rsidRPr="00C81F38">
              <w:rPr>
                <w:sz w:val="20"/>
                <w:szCs w:val="20"/>
              </w:rPr>
              <w:t xml:space="preserve">Selected text </w:t>
            </w:r>
            <w:r w:rsidRPr="00C81F38">
              <w:rPr>
                <w:sz w:val="20"/>
                <w:szCs w:val="20"/>
              </w:rPr>
              <w:lastRenderedPageBreak/>
              <w:t>evidence answers 1 research question effectively.</w:t>
            </w:r>
          </w:p>
          <w:p w:rsidR="00F3618C" w:rsidRPr="00C81F38" w:rsidRDefault="00F3618C" w:rsidP="005E2217">
            <w:pPr>
              <w:rPr>
                <w:sz w:val="20"/>
                <w:szCs w:val="20"/>
              </w:rPr>
            </w:pPr>
          </w:p>
          <w:p w:rsidR="00F3618C" w:rsidRPr="00C81F38" w:rsidRDefault="00F3618C" w:rsidP="00C26129">
            <w:pPr>
              <w:jc w:val="center"/>
              <w:rPr>
                <w:sz w:val="20"/>
                <w:szCs w:val="20"/>
              </w:rPr>
            </w:pPr>
            <w:r w:rsidRPr="00C81F38">
              <w:rPr>
                <w:sz w:val="20"/>
                <w:szCs w:val="20"/>
              </w:rPr>
              <w:t>And /Or</w:t>
            </w:r>
          </w:p>
          <w:p w:rsidR="00F3618C" w:rsidRPr="00C81F38" w:rsidRDefault="00F3618C" w:rsidP="00C81F38">
            <w:pPr>
              <w:rPr>
                <w:sz w:val="20"/>
                <w:szCs w:val="20"/>
              </w:rPr>
            </w:pPr>
            <w:r w:rsidRPr="00C81F38">
              <w:rPr>
                <w:sz w:val="20"/>
                <w:szCs w:val="20"/>
              </w:rPr>
              <w:t>Uses multiple sources to gather limited information about the topic.</w:t>
            </w:r>
          </w:p>
          <w:p w:rsidR="00F3618C" w:rsidRPr="00C81F38" w:rsidRDefault="00F3618C" w:rsidP="00C81F38">
            <w:pPr>
              <w:jc w:val="center"/>
              <w:rPr>
                <w:sz w:val="20"/>
                <w:szCs w:val="20"/>
              </w:rPr>
            </w:pPr>
            <w:proofErr w:type="spellStart"/>
            <w:r w:rsidRPr="00C81F38">
              <w:rPr>
                <w:sz w:val="20"/>
                <w:szCs w:val="20"/>
              </w:rPr>
              <w:t>And/Or</w:t>
            </w:r>
            <w:proofErr w:type="spellEnd"/>
          </w:p>
          <w:p w:rsidR="00F3618C" w:rsidRPr="00C81F38" w:rsidRDefault="00F3618C" w:rsidP="005E2217">
            <w:pPr>
              <w:rPr>
                <w:sz w:val="20"/>
                <w:szCs w:val="20"/>
              </w:rPr>
            </w:pPr>
            <w:r w:rsidRPr="00C81F38">
              <w:rPr>
                <w:sz w:val="20"/>
                <w:szCs w:val="20"/>
              </w:rPr>
              <w:t>Organization is lacking and/or there is little evidence of an introduction or conclusion.</w:t>
            </w:r>
          </w:p>
        </w:tc>
        <w:tc>
          <w:tcPr>
            <w:tcW w:w="2398" w:type="dxa"/>
          </w:tcPr>
          <w:p w:rsidR="00F3618C" w:rsidRPr="00C81F38" w:rsidRDefault="00F3618C" w:rsidP="005E2217">
            <w:pPr>
              <w:rPr>
                <w:sz w:val="20"/>
                <w:szCs w:val="20"/>
              </w:rPr>
            </w:pPr>
            <w:r w:rsidRPr="00C81F38">
              <w:rPr>
                <w:sz w:val="20"/>
                <w:szCs w:val="20"/>
              </w:rPr>
              <w:lastRenderedPageBreak/>
              <w:t>Topic is unclear.</w:t>
            </w:r>
          </w:p>
          <w:p w:rsidR="00F3618C" w:rsidRPr="00C81F38" w:rsidRDefault="00F3618C" w:rsidP="005E2217">
            <w:pPr>
              <w:jc w:val="center"/>
              <w:rPr>
                <w:sz w:val="20"/>
                <w:szCs w:val="20"/>
              </w:rPr>
            </w:pPr>
          </w:p>
          <w:p w:rsidR="00F3618C" w:rsidRPr="00C81F38" w:rsidRDefault="00F3618C" w:rsidP="005E2217">
            <w:pPr>
              <w:jc w:val="center"/>
              <w:rPr>
                <w:sz w:val="20"/>
                <w:szCs w:val="20"/>
              </w:rPr>
            </w:pPr>
            <w:r w:rsidRPr="00C81F38">
              <w:rPr>
                <w:sz w:val="20"/>
                <w:szCs w:val="20"/>
              </w:rPr>
              <w:t>And /Or</w:t>
            </w:r>
          </w:p>
          <w:p w:rsidR="00F3618C" w:rsidRPr="00C81F38" w:rsidRDefault="00F3618C" w:rsidP="005E2217">
            <w:pPr>
              <w:jc w:val="center"/>
              <w:rPr>
                <w:sz w:val="20"/>
                <w:szCs w:val="20"/>
              </w:rPr>
            </w:pPr>
          </w:p>
          <w:p w:rsidR="00F3618C" w:rsidRPr="00C81F38" w:rsidRDefault="00F3618C" w:rsidP="005E2217">
            <w:pPr>
              <w:rPr>
                <w:sz w:val="20"/>
                <w:szCs w:val="20"/>
              </w:rPr>
            </w:pPr>
            <w:r w:rsidRPr="00C81F38">
              <w:rPr>
                <w:sz w:val="20"/>
                <w:szCs w:val="20"/>
              </w:rPr>
              <w:t>Topic is not supported with facts and details.</w:t>
            </w:r>
          </w:p>
          <w:p w:rsidR="00F3618C" w:rsidRPr="00C81F38" w:rsidRDefault="00F3618C" w:rsidP="005E2217">
            <w:pPr>
              <w:jc w:val="center"/>
              <w:rPr>
                <w:sz w:val="20"/>
                <w:szCs w:val="20"/>
              </w:rPr>
            </w:pPr>
          </w:p>
          <w:p w:rsidR="00F3618C" w:rsidRPr="00C81F38" w:rsidRDefault="00F3618C" w:rsidP="005E2217">
            <w:pPr>
              <w:jc w:val="center"/>
              <w:rPr>
                <w:sz w:val="20"/>
                <w:szCs w:val="20"/>
              </w:rPr>
            </w:pPr>
            <w:r w:rsidRPr="00C81F38">
              <w:rPr>
                <w:sz w:val="20"/>
                <w:szCs w:val="20"/>
              </w:rPr>
              <w:t>And /Or</w:t>
            </w:r>
          </w:p>
          <w:p w:rsidR="00F3618C" w:rsidRPr="00C81F38" w:rsidRDefault="00F3618C" w:rsidP="005E2217">
            <w:pPr>
              <w:rPr>
                <w:sz w:val="20"/>
                <w:szCs w:val="20"/>
              </w:rPr>
            </w:pPr>
          </w:p>
          <w:p w:rsidR="00F3618C" w:rsidRPr="00C81F38" w:rsidRDefault="00F3618C" w:rsidP="005E2217">
            <w:pPr>
              <w:rPr>
                <w:sz w:val="20"/>
                <w:szCs w:val="20"/>
              </w:rPr>
            </w:pPr>
            <w:r w:rsidRPr="00C81F38">
              <w:rPr>
                <w:sz w:val="20"/>
                <w:szCs w:val="20"/>
              </w:rPr>
              <w:t xml:space="preserve">Selected text </w:t>
            </w:r>
            <w:r w:rsidRPr="00C81F38">
              <w:rPr>
                <w:sz w:val="20"/>
                <w:szCs w:val="20"/>
              </w:rPr>
              <w:lastRenderedPageBreak/>
              <w:t>evidence does not answer research questions effectively.</w:t>
            </w:r>
          </w:p>
          <w:p w:rsidR="00F3618C" w:rsidRPr="00C81F38" w:rsidRDefault="00F3618C" w:rsidP="005E2217">
            <w:pPr>
              <w:jc w:val="center"/>
              <w:rPr>
                <w:sz w:val="20"/>
                <w:szCs w:val="20"/>
              </w:rPr>
            </w:pPr>
          </w:p>
          <w:p w:rsidR="00F3618C" w:rsidRPr="00C81F38" w:rsidRDefault="00F3618C" w:rsidP="005E2217">
            <w:pPr>
              <w:jc w:val="center"/>
              <w:rPr>
                <w:sz w:val="20"/>
                <w:szCs w:val="20"/>
              </w:rPr>
            </w:pPr>
            <w:r w:rsidRPr="00C81F38">
              <w:rPr>
                <w:sz w:val="20"/>
                <w:szCs w:val="20"/>
              </w:rPr>
              <w:t>And /Or</w:t>
            </w:r>
          </w:p>
          <w:p w:rsidR="00F3618C" w:rsidRPr="00C81F38" w:rsidRDefault="00F3618C" w:rsidP="005E2217">
            <w:pPr>
              <w:jc w:val="center"/>
              <w:rPr>
                <w:sz w:val="20"/>
                <w:szCs w:val="20"/>
              </w:rPr>
            </w:pPr>
          </w:p>
          <w:p w:rsidR="00F3618C" w:rsidRPr="00C81F38" w:rsidRDefault="00F3618C" w:rsidP="00C81F38">
            <w:pPr>
              <w:rPr>
                <w:sz w:val="20"/>
                <w:szCs w:val="20"/>
              </w:rPr>
            </w:pPr>
            <w:r w:rsidRPr="00C81F38">
              <w:rPr>
                <w:sz w:val="20"/>
                <w:szCs w:val="20"/>
              </w:rPr>
              <w:t>Does not use multiple sources to gath</w:t>
            </w:r>
            <w:r w:rsidR="00C81F38">
              <w:rPr>
                <w:sz w:val="20"/>
                <w:szCs w:val="20"/>
              </w:rPr>
              <w:t>er information about the topic.</w:t>
            </w:r>
          </w:p>
          <w:p w:rsidR="00F3618C" w:rsidRPr="00C81F38" w:rsidRDefault="00F3618C" w:rsidP="00C26129">
            <w:pPr>
              <w:jc w:val="center"/>
              <w:rPr>
                <w:sz w:val="20"/>
                <w:szCs w:val="20"/>
              </w:rPr>
            </w:pPr>
            <w:proofErr w:type="spellStart"/>
            <w:r w:rsidRPr="00C81F38">
              <w:rPr>
                <w:sz w:val="20"/>
                <w:szCs w:val="20"/>
              </w:rPr>
              <w:t>And/Or</w:t>
            </w:r>
            <w:proofErr w:type="spellEnd"/>
          </w:p>
          <w:p w:rsidR="00F3618C" w:rsidRPr="00C81F38" w:rsidRDefault="00F3618C" w:rsidP="005E2217">
            <w:pPr>
              <w:rPr>
                <w:sz w:val="20"/>
                <w:szCs w:val="20"/>
              </w:rPr>
            </w:pPr>
            <w:r w:rsidRPr="00C81F38">
              <w:rPr>
                <w:sz w:val="20"/>
                <w:szCs w:val="20"/>
              </w:rPr>
              <w:t>No evidence of organization, an introduction, or a conclusion.</w:t>
            </w:r>
          </w:p>
        </w:tc>
      </w:tr>
    </w:tbl>
    <w:p w:rsidR="00FE4609" w:rsidRPr="00C81F38" w:rsidRDefault="00FE4609" w:rsidP="00FE4609">
      <w:pPr>
        <w:rPr>
          <w:rFonts w:ascii="Times New Roman" w:hAnsi="Times New Roman" w:cs="Times New Roman"/>
          <w:sz w:val="20"/>
          <w:szCs w:val="20"/>
        </w:rPr>
      </w:pPr>
    </w:p>
    <w:sectPr w:rsidR="00FE4609" w:rsidRPr="00C81F38" w:rsidSect="00117941">
      <w:footerReference w:type="default" r:id="rId2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21E4" w:rsidRDefault="009321E4" w:rsidP="00D7779B">
      <w:pPr>
        <w:spacing w:after="0" w:line="240" w:lineRule="auto"/>
      </w:pPr>
      <w:r>
        <w:separator/>
      </w:r>
    </w:p>
  </w:endnote>
  <w:endnote w:type="continuationSeparator" w:id="0">
    <w:p w:rsidR="009321E4" w:rsidRDefault="009321E4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Gotham-Book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7C7" w:rsidRDefault="00BB37C7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21E4" w:rsidRDefault="009321E4" w:rsidP="00D7779B">
      <w:pPr>
        <w:spacing w:after="0" w:line="240" w:lineRule="auto"/>
      </w:pPr>
      <w:r>
        <w:separator/>
      </w:r>
    </w:p>
  </w:footnote>
  <w:footnote w:type="continuationSeparator" w:id="0">
    <w:p w:rsidR="009321E4" w:rsidRDefault="009321E4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7A3E97"/>
    <w:multiLevelType w:val="hybridMultilevel"/>
    <w:tmpl w:val="C7BE53C8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3D831CE4"/>
    <w:multiLevelType w:val="hybridMultilevel"/>
    <w:tmpl w:val="A2AE8416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">
    <w:nsid w:val="41A471BA"/>
    <w:multiLevelType w:val="hybridMultilevel"/>
    <w:tmpl w:val="95F6A3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082439"/>
    <w:multiLevelType w:val="hybridMultilevel"/>
    <w:tmpl w:val="98BC1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766935"/>
    <w:multiLevelType w:val="hybridMultilevel"/>
    <w:tmpl w:val="D3FCE37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1BF57A9"/>
    <w:multiLevelType w:val="hybridMultilevel"/>
    <w:tmpl w:val="48EC1100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>
    <w:nsid w:val="55D34DB9"/>
    <w:multiLevelType w:val="hybridMultilevel"/>
    <w:tmpl w:val="F25EAC22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A53C74"/>
    <w:multiLevelType w:val="hybridMultilevel"/>
    <w:tmpl w:val="365818DE"/>
    <w:lvl w:ilvl="0" w:tplc="0409000F">
      <w:start w:val="1"/>
      <w:numFmt w:val="decimal"/>
      <w:lvlText w:val="%1."/>
      <w:lvlJc w:val="left"/>
      <w:pPr>
        <w:ind w:left="960" w:hanging="360"/>
      </w:p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9">
    <w:nsid w:val="65971A08"/>
    <w:multiLevelType w:val="hybridMultilevel"/>
    <w:tmpl w:val="D3FCE37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72FB59EB"/>
    <w:multiLevelType w:val="hybridMultilevel"/>
    <w:tmpl w:val="69F2DF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4C622C2"/>
    <w:multiLevelType w:val="hybridMultilevel"/>
    <w:tmpl w:val="EF460E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E44E33"/>
    <w:multiLevelType w:val="hybridMultilevel"/>
    <w:tmpl w:val="60120160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1"/>
  </w:num>
  <w:num w:numId="4">
    <w:abstractNumId w:val="1"/>
  </w:num>
  <w:num w:numId="5">
    <w:abstractNumId w:val="4"/>
  </w:num>
  <w:num w:numId="6">
    <w:abstractNumId w:val="8"/>
  </w:num>
  <w:num w:numId="7">
    <w:abstractNumId w:val="3"/>
  </w:num>
  <w:num w:numId="8">
    <w:abstractNumId w:val="12"/>
  </w:num>
  <w:num w:numId="9">
    <w:abstractNumId w:val="2"/>
  </w:num>
  <w:num w:numId="10">
    <w:abstractNumId w:val="5"/>
  </w:num>
  <w:num w:numId="11">
    <w:abstractNumId w:val="9"/>
  </w:num>
  <w:num w:numId="12">
    <w:abstractNumId w:val="6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6247F"/>
    <w:rsid w:val="0007242D"/>
    <w:rsid w:val="0010083F"/>
    <w:rsid w:val="00112AC0"/>
    <w:rsid w:val="00117941"/>
    <w:rsid w:val="00137FC9"/>
    <w:rsid w:val="00150790"/>
    <w:rsid w:val="001A5E49"/>
    <w:rsid w:val="001C0BBF"/>
    <w:rsid w:val="00224A5F"/>
    <w:rsid w:val="0022776F"/>
    <w:rsid w:val="002617E1"/>
    <w:rsid w:val="0028190D"/>
    <w:rsid w:val="002C0970"/>
    <w:rsid w:val="00317F8A"/>
    <w:rsid w:val="003551D4"/>
    <w:rsid w:val="00374262"/>
    <w:rsid w:val="00386BFF"/>
    <w:rsid w:val="003C222D"/>
    <w:rsid w:val="003D7D31"/>
    <w:rsid w:val="003F39B8"/>
    <w:rsid w:val="00416C82"/>
    <w:rsid w:val="00422F5F"/>
    <w:rsid w:val="004B658C"/>
    <w:rsid w:val="004C6031"/>
    <w:rsid w:val="00512AD0"/>
    <w:rsid w:val="0051657B"/>
    <w:rsid w:val="005233C4"/>
    <w:rsid w:val="00523DEC"/>
    <w:rsid w:val="00537828"/>
    <w:rsid w:val="005513DD"/>
    <w:rsid w:val="00554C8A"/>
    <w:rsid w:val="00561F54"/>
    <w:rsid w:val="005646D8"/>
    <w:rsid w:val="00570FB8"/>
    <w:rsid w:val="005C4CBE"/>
    <w:rsid w:val="0060587A"/>
    <w:rsid w:val="006130B7"/>
    <w:rsid w:val="00643719"/>
    <w:rsid w:val="006A0ACD"/>
    <w:rsid w:val="006F2726"/>
    <w:rsid w:val="006F794C"/>
    <w:rsid w:val="00784F41"/>
    <w:rsid w:val="007C6570"/>
    <w:rsid w:val="007E62FF"/>
    <w:rsid w:val="007F2080"/>
    <w:rsid w:val="00802348"/>
    <w:rsid w:val="00802835"/>
    <w:rsid w:val="008C13D7"/>
    <w:rsid w:val="008C2C9A"/>
    <w:rsid w:val="008F42FC"/>
    <w:rsid w:val="0092232C"/>
    <w:rsid w:val="009321E4"/>
    <w:rsid w:val="00955B88"/>
    <w:rsid w:val="00975B06"/>
    <w:rsid w:val="009929DE"/>
    <w:rsid w:val="009A570A"/>
    <w:rsid w:val="009B085C"/>
    <w:rsid w:val="009C5A83"/>
    <w:rsid w:val="009D74D6"/>
    <w:rsid w:val="00A5681E"/>
    <w:rsid w:val="00A90A8F"/>
    <w:rsid w:val="00AC20A6"/>
    <w:rsid w:val="00AE0E81"/>
    <w:rsid w:val="00AE5FC4"/>
    <w:rsid w:val="00AF5EA5"/>
    <w:rsid w:val="00B14B78"/>
    <w:rsid w:val="00B656C8"/>
    <w:rsid w:val="00BB37C7"/>
    <w:rsid w:val="00C26129"/>
    <w:rsid w:val="00C72439"/>
    <w:rsid w:val="00C81F38"/>
    <w:rsid w:val="00C92D93"/>
    <w:rsid w:val="00CB16CF"/>
    <w:rsid w:val="00CB3E7B"/>
    <w:rsid w:val="00CC3132"/>
    <w:rsid w:val="00CC643B"/>
    <w:rsid w:val="00CD184A"/>
    <w:rsid w:val="00CD5617"/>
    <w:rsid w:val="00CF1AD3"/>
    <w:rsid w:val="00CF35E0"/>
    <w:rsid w:val="00D0429F"/>
    <w:rsid w:val="00D15F32"/>
    <w:rsid w:val="00D252BF"/>
    <w:rsid w:val="00D443D3"/>
    <w:rsid w:val="00D6020B"/>
    <w:rsid w:val="00D729B6"/>
    <w:rsid w:val="00D73E28"/>
    <w:rsid w:val="00D748EF"/>
    <w:rsid w:val="00D7779B"/>
    <w:rsid w:val="00D801CF"/>
    <w:rsid w:val="00D86E8C"/>
    <w:rsid w:val="00D90801"/>
    <w:rsid w:val="00DC5EFD"/>
    <w:rsid w:val="00DD6FE2"/>
    <w:rsid w:val="00DE21BD"/>
    <w:rsid w:val="00DE6E91"/>
    <w:rsid w:val="00E155DE"/>
    <w:rsid w:val="00E96006"/>
    <w:rsid w:val="00F3618C"/>
    <w:rsid w:val="00F63832"/>
    <w:rsid w:val="00FE4609"/>
    <w:rsid w:val="00FE7398"/>
    <w:rsid w:val="00FF29FD"/>
    <w:rsid w:val="00FF3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23DE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F2726"/>
    <w:rPr>
      <w:color w:val="800080" w:themeColor="followed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FF29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23DE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F2726"/>
    <w:rPr>
      <w:color w:val="800080" w:themeColor="followed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FF29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1.emf"/><Relationship Id="rId18" Type="http://schemas.openxmlformats.org/officeDocument/2006/relationships/hyperlink" Target="http://www.readwritethink.org/files/resources/lesson_images/lesson856/edit.pdf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media/image2.emf"/><Relationship Id="rId7" Type="http://schemas.microsoft.com/office/2007/relationships/stylesWithEffects" Target="stylesWithEffects.xml"/><Relationship Id="rId12" Type="http://schemas.openxmlformats.org/officeDocument/2006/relationships/hyperlink" Target="file:///C:\Users\J%20J\Documents\raz_lz19_energysources_clr%20(1).pdf" TargetMode="External"/><Relationship Id="rId17" Type="http://schemas.openxmlformats.org/officeDocument/2006/relationships/hyperlink" Target="http://www.readwritethink.org/classroom-resources/lesson-plans/peer-edit-with-perfection-786.html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arliteracymodel.com/pdf/elsgmanual/Revision%20and%20Editing%20Process.pdf" TargetMode="External"/><Relationship Id="rId20" Type="http://schemas.openxmlformats.org/officeDocument/2006/relationships/hyperlink" Target="http://www.readwritethink.org/professional-development/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strategy-guides/implementing-writing-process-30386.html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oleObject" Target="embeddings/oleObject2.bin"/><Relationship Id="rId5" Type="http://schemas.openxmlformats.org/officeDocument/2006/relationships/numbering" Target="numbering.xml"/><Relationship Id="rId15" Type="http://schemas.openxmlformats.org/officeDocument/2006/relationships/hyperlink" Target="file:///C:\Users\J%20J\Documents\We%20Need%20To%20Conserve%20Water.pdf" TargetMode="External"/><Relationship Id="rId23" Type="http://schemas.openxmlformats.org/officeDocument/2006/relationships/image" Target="media/image3.emf"/><Relationship Id="rId10" Type="http://schemas.openxmlformats.org/officeDocument/2006/relationships/footnotes" Target="footnotes.xml"/><Relationship Id="rId19" Type="http://schemas.openxmlformats.org/officeDocument/2006/relationships/hyperlink" Target="http://olc.spsd.sk.ca/de/pd/instr/strats/writinginform/index.html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oleObject" Target="embeddings/Microsoft_Word_97_-_2003_Document1.doc"/><Relationship Id="rId22" Type="http://schemas.openxmlformats.org/officeDocument/2006/relationships/oleObject" Target="embeddings/oleObject1.bin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2BBA36-E358-42F3-B987-62E7049AA5DF}">
  <ds:schemaRefs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purl.org/dc/dcmitype/"/>
    <ds:schemaRef ds:uri="http://www.w3.org/XML/1998/namespace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91FAA220-CF94-4F15-917E-D5DEC466E8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834311-5249-4D7C-BA20-D5F3EAE0C5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9890DDA-1264-4872-B56D-FFE5974DD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3407</Words>
  <Characters>19424</Characters>
  <Application>Microsoft Office Word</Application>
  <DocSecurity>0</DocSecurity>
  <Lines>161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22786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student</cp:lastModifiedBy>
  <cp:revision>2</cp:revision>
  <cp:lastPrinted>2012-05-01T14:47:00Z</cp:lastPrinted>
  <dcterms:created xsi:type="dcterms:W3CDTF">2012-07-19T14:54:00Z</dcterms:created>
  <dcterms:modified xsi:type="dcterms:W3CDTF">2012-07-19T14:54:00Z</dcterms:modified>
</cp:coreProperties>
</file>